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57F" w:rsidRDefault="001D057F" w:rsidP="001D057F">
      <w:pPr>
        <w:spacing w:after="172"/>
        <w:rPr>
          <w:rFonts w:ascii="Calibri" w:eastAsia="Calibri" w:hAnsi="Calibri" w:cs="Calibri"/>
          <w:color w:val="000000"/>
          <w:lang w:val="es-ES" w:eastAsia="es-ES"/>
        </w:rPr>
      </w:pPr>
      <w:bookmarkStart w:id="0" w:name="_GoBack"/>
      <w:bookmarkEnd w:id="0"/>
    </w:p>
    <w:p w:rsidR="001D057F" w:rsidRDefault="001D057F" w:rsidP="001D057F">
      <w:pPr>
        <w:spacing w:after="172"/>
        <w:rPr>
          <w:rFonts w:ascii="Calibri" w:eastAsia="Calibri" w:hAnsi="Calibri" w:cs="Calibri"/>
          <w:color w:val="000000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4CB6CB8" wp14:editId="6B16B844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1266825" cy="790575"/>
            <wp:effectExtent l="0" t="0" r="0" b="0"/>
            <wp:wrapSquare wrapText="bothSides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73417AB" wp14:editId="247CE153">
            <wp:extent cx="1247775" cy="857250"/>
            <wp:effectExtent l="0" t="0" r="9525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57F" w:rsidRDefault="001D057F" w:rsidP="001D057F">
      <w:pPr>
        <w:spacing w:after="172"/>
        <w:ind w:left="4395"/>
        <w:jc w:val="center"/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spacing w:after="172"/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spacing w:after="170"/>
        <w:ind w:left="4395"/>
        <w:jc w:val="center"/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spacing w:after="0"/>
        <w:ind w:right="845"/>
        <w:jc w:val="center"/>
        <w:rPr>
          <w:rFonts w:ascii="Calibri" w:eastAsia="Calibri" w:hAnsi="Calibri" w:cs="Calibri"/>
          <w:color w:val="000000"/>
          <w:lang w:val="es-ES" w:eastAsia="es-ES"/>
        </w:rPr>
      </w:pPr>
      <w:r w:rsidRPr="001D057F">
        <w:rPr>
          <w:rFonts w:ascii="Times New Roman" w:eastAsia="Times New Roman" w:hAnsi="Times New Roman" w:cs="Times New Roman"/>
          <w:b/>
          <w:color w:val="002060"/>
          <w:sz w:val="28"/>
          <w:lang w:val="es-ES" w:eastAsia="es-ES"/>
        </w:rPr>
        <w:t xml:space="preserve">             Dirección General de Contabilidad Gubernamental</w:t>
      </w:r>
    </w:p>
    <w:p w:rsidR="001D057F" w:rsidRPr="001D057F" w:rsidRDefault="001D057F" w:rsidP="001D057F">
      <w:pPr>
        <w:spacing w:after="119"/>
        <w:ind w:left="476"/>
        <w:jc w:val="center"/>
        <w:rPr>
          <w:rFonts w:ascii="Calibri" w:eastAsia="Calibri" w:hAnsi="Calibri" w:cs="Calibri"/>
          <w:color w:val="000000"/>
          <w:lang w:val="es-ES" w:eastAsia="es-ES"/>
        </w:rPr>
      </w:pPr>
      <w:r w:rsidRPr="001D057F">
        <w:rPr>
          <w:rFonts w:ascii="Times New Roman" w:eastAsia="Times New Roman" w:hAnsi="Times New Roman" w:cs="Times New Roman"/>
          <w:b/>
          <w:color w:val="002060"/>
          <w:sz w:val="28"/>
          <w:lang w:val="es-ES" w:eastAsia="es-ES"/>
        </w:rPr>
        <w:t>(DIGECOG)</w:t>
      </w:r>
    </w:p>
    <w:p w:rsidR="001D057F" w:rsidRPr="001D057F" w:rsidRDefault="001D057F" w:rsidP="001D057F">
      <w:pPr>
        <w:spacing w:after="172"/>
        <w:ind w:left="4251"/>
        <w:rPr>
          <w:rFonts w:ascii="Calibri" w:eastAsia="Calibri" w:hAnsi="Calibri" w:cs="Calibri"/>
          <w:color w:val="000000"/>
          <w:lang w:val="es-ES" w:eastAsia="es-ES"/>
        </w:rPr>
      </w:pPr>
      <w:r w:rsidRPr="001D057F">
        <w:rPr>
          <w:rFonts w:ascii="Calibri" w:eastAsia="Calibri" w:hAnsi="Calibri" w:cs="Calibri"/>
          <w:color w:val="000000"/>
          <w:lang w:val="es-ES" w:eastAsia="es-ES"/>
        </w:rPr>
        <w:t xml:space="preserve"> </w:t>
      </w:r>
    </w:p>
    <w:p w:rsidR="001D057F" w:rsidRDefault="001D057F" w:rsidP="001D057F">
      <w:pPr>
        <w:jc w:val="center"/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jc w:val="center"/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spacing w:after="158"/>
        <w:ind w:left="4251"/>
        <w:jc w:val="center"/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s-ES" w:eastAsia="es-ES"/>
        </w:rPr>
      </w:pPr>
      <w:r w:rsidRPr="001D057F">
        <w:rPr>
          <w:rFonts w:ascii="Times New Roman" w:eastAsia="Calibri" w:hAnsi="Times New Roman" w:cs="Times New Roman"/>
          <w:b/>
          <w:color w:val="000000"/>
          <w:sz w:val="28"/>
          <w:szCs w:val="28"/>
          <w:lang w:val="es-ES" w:eastAsia="es-ES"/>
        </w:rPr>
        <w:t>Proyecto</w:t>
      </w:r>
    </w:p>
    <w:p w:rsidR="001D057F" w:rsidRPr="001D057F" w:rsidRDefault="001D057F" w:rsidP="001D057F">
      <w:pPr>
        <w:spacing w:after="155"/>
        <w:jc w:val="center"/>
        <w:rPr>
          <w:rFonts w:ascii="Calibri" w:eastAsia="Calibri" w:hAnsi="Calibri" w:cs="Calibri"/>
          <w:color w:val="000000"/>
          <w:lang w:val="es-ES" w:eastAsia="es-ES"/>
        </w:rPr>
      </w:pPr>
      <w:r w:rsidRPr="001D057F">
        <w:rPr>
          <w:rFonts w:ascii="Times New Roman" w:eastAsia="Calibri" w:hAnsi="Times New Roman" w:cs="Times New Roman"/>
          <w:b/>
          <w:color w:val="000000"/>
          <w:sz w:val="28"/>
          <w:szCs w:val="28"/>
          <w:lang w:val="es-ES" w:eastAsia="es-ES"/>
        </w:rPr>
        <w:t>Propuesta metodológica para la Gestión del Cambio</w:t>
      </w:r>
    </w:p>
    <w:p w:rsidR="001D057F" w:rsidRPr="001D057F" w:rsidRDefault="001D057F" w:rsidP="001D057F">
      <w:pPr>
        <w:spacing w:after="51" w:line="221" w:lineRule="auto"/>
        <w:ind w:left="1076" w:hanging="526"/>
        <w:jc w:val="center"/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spacing w:after="105"/>
        <w:ind w:left="4251"/>
        <w:rPr>
          <w:rFonts w:ascii="Calibri" w:eastAsia="Calibri" w:hAnsi="Calibri" w:cs="Calibri"/>
          <w:color w:val="000000"/>
          <w:lang w:val="es-ES" w:eastAsia="es-ES"/>
        </w:rPr>
      </w:pPr>
      <w:r w:rsidRPr="001D057F">
        <w:rPr>
          <w:rFonts w:ascii="Calibri" w:eastAsia="Calibri" w:hAnsi="Calibri" w:cs="Calibri"/>
          <w:noProof/>
          <w:color w:val="000000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A5B3C7" wp14:editId="2BEED394">
                <wp:simplePos x="0" y="0"/>
                <wp:positionH relativeFrom="page">
                  <wp:posOffset>7554469</wp:posOffset>
                </wp:positionH>
                <wp:positionV relativeFrom="page">
                  <wp:posOffset>3083310</wp:posOffset>
                </wp:positionV>
                <wp:extent cx="44577" cy="197387"/>
                <wp:effectExtent l="0" t="0" r="0" b="0"/>
                <wp:wrapSquare wrapText="bothSides"/>
                <wp:docPr id="2961" name="Group 2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" cy="197387"/>
                          <a:chOff x="0" y="0"/>
                          <a:chExt cx="44577" cy="197387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057F" w:rsidRDefault="001D057F" w:rsidP="001D057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5B3C7" id="Group 2961" o:spid="_x0000_s1026" style="position:absolute;left:0;text-align:left;margin-left:594.85pt;margin-top:242.8pt;width:3.5pt;height:15.55pt;z-index:251659264;mso-position-horizontal-relative:page;mso-position-vertical-relative:page" coordsize="44577,19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">
                <v:rect id="Rectangle 19" o:spid="_x0000_s1027" style="position:absolute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1D057F" w:rsidRDefault="001D057F" w:rsidP="001D057F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:rsidR="001D057F" w:rsidRPr="001D057F" w:rsidRDefault="001D057F" w:rsidP="001D057F">
      <w:pPr>
        <w:spacing w:after="158"/>
        <w:ind w:left="4251"/>
        <w:rPr>
          <w:rFonts w:ascii="Calibri" w:eastAsia="Calibri" w:hAnsi="Calibri" w:cs="Calibri"/>
          <w:color w:val="000000"/>
          <w:lang w:val="es-ES" w:eastAsia="es-ES"/>
        </w:rPr>
      </w:pPr>
      <w:r w:rsidRPr="001D057F">
        <w:rPr>
          <w:rFonts w:ascii="Calibri" w:eastAsia="Calibri" w:hAnsi="Calibri" w:cs="Calibri"/>
          <w:color w:val="000000"/>
          <w:lang w:val="es-ES" w:eastAsia="es-ES"/>
        </w:rPr>
        <w:t xml:space="preserve"> </w:t>
      </w:r>
    </w:p>
    <w:p w:rsidR="001D057F" w:rsidRDefault="001D057F" w:rsidP="001D057F">
      <w:pPr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rPr>
          <w:rFonts w:ascii="Calibri" w:eastAsia="Calibri" w:hAnsi="Calibri" w:cs="Calibri"/>
          <w:color w:val="000000"/>
          <w:lang w:val="es-ES" w:eastAsia="es-ES"/>
        </w:rPr>
      </w:pPr>
    </w:p>
    <w:p w:rsidR="001D057F" w:rsidRPr="001D057F" w:rsidRDefault="001D057F" w:rsidP="001D057F">
      <w:pPr>
        <w:spacing w:after="0"/>
        <w:ind w:right="3717"/>
        <w:jc w:val="right"/>
        <w:rPr>
          <w:rFonts w:ascii="Calibri" w:eastAsia="Calibri" w:hAnsi="Calibri" w:cs="Calibri"/>
          <w:b/>
          <w:color w:val="000000"/>
          <w:lang w:val="es-ES" w:eastAsia="es-ES"/>
        </w:rPr>
      </w:pPr>
      <w:r w:rsidRPr="001D057F">
        <w:rPr>
          <w:rFonts w:ascii="Times New Roman" w:eastAsia="Times New Roman" w:hAnsi="Times New Roman" w:cs="Times New Roman"/>
          <w:b/>
          <w:color w:val="000000"/>
          <w:lang w:val="es-ES" w:eastAsia="es-ES"/>
        </w:rPr>
        <w:t xml:space="preserve">Período                                                                                                      </w:t>
      </w:r>
    </w:p>
    <w:p w:rsidR="001D057F" w:rsidRPr="001D057F" w:rsidRDefault="001D057F" w:rsidP="001D057F">
      <w:pPr>
        <w:spacing w:after="156"/>
        <w:ind w:left="3265"/>
        <w:rPr>
          <w:rFonts w:ascii="Calibri" w:eastAsia="Calibri" w:hAnsi="Calibri" w:cs="Calibri"/>
          <w:b/>
          <w:color w:val="000000"/>
          <w:lang w:val="es-ES" w:eastAsia="es-ES"/>
        </w:rPr>
      </w:pPr>
      <w:r w:rsidRPr="001D057F">
        <w:rPr>
          <w:rFonts w:ascii="Times New Roman" w:eastAsia="Times New Roman" w:hAnsi="Times New Roman" w:cs="Times New Roman"/>
          <w:b/>
          <w:color w:val="000000"/>
          <w:lang w:val="es-ES" w:eastAsia="es-ES"/>
        </w:rPr>
        <w:t xml:space="preserve">Enero-diciembre 2025 </w:t>
      </w:r>
    </w:p>
    <w:p w:rsidR="001D057F" w:rsidRPr="001D057F" w:rsidRDefault="001D057F" w:rsidP="001D057F">
      <w:pPr>
        <w:rPr>
          <w:rFonts w:ascii="Calibri" w:eastAsia="Calibri" w:hAnsi="Calibri" w:cs="Calibri"/>
          <w:color w:val="000000"/>
          <w:lang w:val="es-ES" w:eastAsia="es-ES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057F" w:rsidRDefault="001D057F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5F9" w:rsidRPr="006375F9" w:rsidRDefault="006375F9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75F9">
        <w:rPr>
          <w:rFonts w:ascii="Times New Roman" w:hAnsi="Times New Roman" w:cs="Times New Roman"/>
          <w:b/>
          <w:bCs/>
          <w:sz w:val="20"/>
          <w:szCs w:val="20"/>
        </w:rPr>
        <w:t>MINISTERIO DE HACIENDA</w:t>
      </w:r>
    </w:p>
    <w:p w:rsidR="006375F9" w:rsidRPr="006375F9" w:rsidRDefault="006375F9" w:rsidP="00637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375F9">
        <w:rPr>
          <w:rFonts w:ascii="Times New Roman" w:hAnsi="Times New Roman" w:cs="Times New Roman"/>
          <w:b/>
          <w:bCs/>
          <w:sz w:val="16"/>
          <w:szCs w:val="16"/>
        </w:rPr>
        <w:t>DIRECCION GENERAL DE CONTABILIDAD GUBERNAMNETAL</w:t>
      </w:r>
    </w:p>
    <w:p w:rsidR="00C96955" w:rsidRPr="00AB45CF" w:rsidRDefault="006375F9" w:rsidP="00637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CF">
        <w:rPr>
          <w:rFonts w:ascii="Times New Roman" w:hAnsi="Times New Roman" w:cs="Times New Roman"/>
          <w:b/>
          <w:bCs/>
          <w:sz w:val="24"/>
          <w:szCs w:val="24"/>
        </w:rPr>
        <w:t>Descripción de Proyecto</w:t>
      </w:r>
    </w:p>
    <w:p w:rsidR="00A22755" w:rsidRPr="00AB45CF" w:rsidRDefault="006375F9">
      <w:pPr>
        <w:rPr>
          <w:rFonts w:ascii="Times New Roman" w:hAnsi="Times New Roman" w:cs="Times New Roman"/>
          <w:b/>
          <w:sz w:val="24"/>
          <w:szCs w:val="24"/>
        </w:rPr>
      </w:pPr>
      <w:r w:rsidRPr="00AB45CF">
        <w:rPr>
          <w:rFonts w:ascii="Times New Roman" w:hAnsi="Times New Roman" w:cs="Times New Roman"/>
          <w:b/>
          <w:sz w:val="24"/>
          <w:szCs w:val="24"/>
        </w:rPr>
        <w:t xml:space="preserve">Informacion General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A22755" w:rsidTr="00206C0D">
        <w:tc>
          <w:tcPr>
            <w:tcW w:w="1980" w:type="dxa"/>
          </w:tcPr>
          <w:p w:rsidR="00A22755" w:rsidRPr="00206C0D" w:rsidRDefault="00A22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Nombre del </w:t>
            </w:r>
            <w:r w:rsidR="00691AA9" w:rsidRPr="00206C0D">
              <w:rPr>
                <w:rFonts w:ascii="Times New Roman" w:hAnsi="Times New Roman" w:cs="Times New Roman"/>
                <w:b/>
                <w:sz w:val="24"/>
                <w:szCs w:val="24"/>
              </w:rPr>
              <w:t>proyecto</w:t>
            </w:r>
          </w:p>
        </w:tc>
        <w:tc>
          <w:tcPr>
            <w:tcW w:w="6804" w:type="dxa"/>
          </w:tcPr>
          <w:p w:rsidR="00A22755" w:rsidRPr="00206C0D" w:rsidRDefault="00A40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C0D">
              <w:rPr>
                <w:rFonts w:ascii="Times New Roman" w:hAnsi="Times New Roman" w:cs="Times New Roman"/>
                <w:b/>
                <w:sz w:val="28"/>
                <w:szCs w:val="28"/>
              </w:rPr>
              <w:t>Propuesta metodológica para la Gestión del Cambio</w:t>
            </w:r>
          </w:p>
          <w:p w:rsidR="00206C0D" w:rsidRPr="006375F9" w:rsidRDefault="0020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Tr="00206C0D">
        <w:tc>
          <w:tcPr>
            <w:tcW w:w="1980" w:type="dxa"/>
          </w:tcPr>
          <w:p w:rsidR="00120766" w:rsidRPr="006375F9" w:rsidRDefault="0012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755" w:rsidRPr="006375F9" w:rsidRDefault="0069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  <w:tc>
          <w:tcPr>
            <w:tcW w:w="6804" w:type="dxa"/>
          </w:tcPr>
          <w:p w:rsidR="006C284D" w:rsidRPr="006375F9" w:rsidRDefault="006C284D" w:rsidP="006375F9">
            <w:pPr>
              <w:jc w:val="both"/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>Las personas son el principal activo de una organización,</w:t>
            </w:r>
            <w:r w:rsidRPr="006375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>por lo que pensar en un Cambio Organizacional trae angustia al personal, temen la pérdida económica y genera incertidumbre</w:t>
            </w:r>
            <w:r w:rsid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6375F9" w:rsidRP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>entre</w:t>
            </w:r>
            <w:r w:rsidRP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 xml:space="preserve"> los colaboradores</w:t>
            </w:r>
            <w:r w:rsid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 xml:space="preserve"> razón por lo que se resisten al cambio.</w:t>
            </w:r>
            <w:r w:rsidRPr="006375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75F9">
              <w:rPr>
                <w:rStyle w:val="nfasis"/>
                <w:rFonts w:ascii="Times New Roman" w:hAnsi="Times New Roman" w:cs="Times New Roman"/>
                <w:i w:val="0"/>
                <w:sz w:val="24"/>
                <w:szCs w:val="24"/>
              </w:rPr>
              <w:t>De ahí la necesidad de introducir la gestión del cambio en las instituciones, ya que permite a los colaboradores aceptar y adaptarse a la nueva situación de la organización.</w:t>
            </w:r>
          </w:p>
          <w:p w:rsidR="006C284D" w:rsidRPr="00DA5D5A" w:rsidRDefault="006C284D" w:rsidP="006375F9">
            <w:pPr>
              <w:spacing w:after="160" w:line="259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iCs/>
                <w:sz w:val="24"/>
                <w:szCs w:val="24"/>
              </w:rPr>
              <w:t>El desarrollo de este proyecto en la Digecog busca facilitar la implementación de los procesos de transformación y la reducción de la resistencia a los cambios. Se desarrollará a través de las acciones siguientes:</w:t>
            </w:r>
          </w:p>
          <w:p w:rsidR="006C284D" w:rsidRPr="00DA5D5A" w:rsidRDefault="006C284D" w:rsidP="006C284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DA5D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Diagnóstico y Análisis de la Situación Actual</w:t>
            </w:r>
            <w:r w:rsidRPr="006375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.</w:t>
            </w:r>
            <w:r w:rsidRPr="00DA5D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 xml:space="preserve">                                                                                                      </w:t>
            </w:r>
          </w:p>
          <w:p w:rsidR="006C284D" w:rsidRPr="00DA5D5A" w:rsidRDefault="006C284D" w:rsidP="006C284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DA5D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Definición de Objetivos y Alcance del Cambio</w:t>
            </w:r>
          </w:p>
          <w:p w:rsidR="006C284D" w:rsidRPr="00DA5D5A" w:rsidRDefault="006C284D" w:rsidP="006C284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DA5D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Desarrollo propuesta Estratégica de Cambio</w:t>
            </w:r>
          </w:p>
          <w:p w:rsidR="006C284D" w:rsidRPr="00DA5D5A" w:rsidRDefault="006C284D" w:rsidP="006C284D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DA5D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Implementación del Cambio</w:t>
            </w:r>
          </w:p>
          <w:p w:rsidR="00A22755" w:rsidRPr="006375F9" w:rsidRDefault="00A2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Tr="00206C0D">
        <w:tc>
          <w:tcPr>
            <w:tcW w:w="1980" w:type="dxa"/>
          </w:tcPr>
          <w:p w:rsidR="00691AA9" w:rsidRPr="006375F9" w:rsidRDefault="00691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55" w:rsidRPr="006375F9" w:rsidRDefault="00691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Objetivo general</w:t>
            </w:r>
          </w:p>
        </w:tc>
        <w:tc>
          <w:tcPr>
            <w:tcW w:w="6804" w:type="dxa"/>
          </w:tcPr>
          <w:p w:rsidR="00691AA9" w:rsidRPr="00691AA9" w:rsidRDefault="00691AA9" w:rsidP="00120766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691A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Diseñar e implementar una propuesta metodológica para la gestión del cambio en la DIGECOG.</w:t>
            </w:r>
          </w:p>
          <w:p w:rsidR="00A22755" w:rsidRPr="006375F9" w:rsidRDefault="00A2275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A22755" w:rsidTr="00206C0D">
        <w:tc>
          <w:tcPr>
            <w:tcW w:w="1980" w:type="dxa"/>
          </w:tcPr>
          <w:p w:rsidR="00120766" w:rsidRPr="006375F9" w:rsidRDefault="0012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766" w:rsidRPr="006375F9" w:rsidRDefault="001207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755" w:rsidRPr="006375F9" w:rsidRDefault="00691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Objetivos </w:t>
            </w:r>
            <w:r w:rsidR="00C96741"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específicos</w:t>
            </w:r>
          </w:p>
        </w:tc>
        <w:tc>
          <w:tcPr>
            <w:tcW w:w="6804" w:type="dxa"/>
          </w:tcPr>
          <w:p w:rsidR="00120766" w:rsidRPr="006375F9" w:rsidRDefault="00120766" w:rsidP="0012076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6375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Conocer la situación actual de la institución</w:t>
            </w:r>
          </w:p>
          <w:p w:rsidR="00120766" w:rsidRPr="006375F9" w:rsidRDefault="00120766" w:rsidP="0012076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6375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Plantear una propuesta metodológica de gestión de cambio</w:t>
            </w:r>
          </w:p>
          <w:p w:rsidR="00120766" w:rsidRPr="006375F9" w:rsidRDefault="00120766" w:rsidP="0012076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6375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 xml:space="preserve">Diseñar y establecer un plan de comunicación para gestionar el cambio </w:t>
            </w:r>
          </w:p>
          <w:p w:rsidR="00120766" w:rsidRPr="006375F9" w:rsidRDefault="00120766" w:rsidP="0012076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6375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 xml:space="preserve">Elaborar un plan de capacitación </w:t>
            </w:r>
          </w:p>
          <w:p w:rsidR="00120766" w:rsidRPr="006375F9" w:rsidRDefault="00120766" w:rsidP="0012076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</w:pPr>
            <w:r w:rsidRPr="006375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MX"/>
              </w:rPr>
              <w:t>Crear un equipo de Gestión de Cambio.</w:t>
            </w:r>
          </w:p>
          <w:p w:rsidR="00A22755" w:rsidRPr="006375F9" w:rsidRDefault="00A2275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A22755" w:rsidTr="00206C0D">
        <w:tc>
          <w:tcPr>
            <w:tcW w:w="1980" w:type="dxa"/>
          </w:tcPr>
          <w:p w:rsidR="00A22755" w:rsidRPr="006375F9" w:rsidRDefault="00691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Población beneficiaria</w:t>
            </w:r>
          </w:p>
        </w:tc>
        <w:tc>
          <w:tcPr>
            <w:tcW w:w="6804" w:type="dxa"/>
          </w:tcPr>
          <w:p w:rsidR="00A22755" w:rsidRPr="006375F9" w:rsidRDefault="0012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sz w:val="24"/>
                <w:szCs w:val="24"/>
              </w:rPr>
              <w:t>Todos los colaboradores de la Dirección General de Contabilidad (DIGECOG)</w:t>
            </w:r>
          </w:p>
        </w:tc>
      </w:tr>
      <w:tr w:rsidR="00A22755" w:rsidTr="00206C0D">
        <w:tc>
          <w:tcPr>
            <w:tcW w:w="1980" w:type="dxa"/>
          </w:tcPr>
          <w:p w:rsidR="00A22755" w:rsidRPr="006375F9" w:rsidRDefault="00691AA9" w:rsidP="00637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Duración</w:t>
            </w:r>
          </w:p>
        </w:tc>
        <w:tc>
          <w:tcPr>
            <w:tcW w:w="6804" w:type="dxa"/>
          </w:tcPr>
          <w:p w:rsidR="00A22755" w:rsidRPr="006375F9" w:rsidRDefault="00120766" w:rsidP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sz w:val="24"/>
                <w:szCs w:val="24"/>
              </w:rPr>
              <w:t>Un (1) año</w:t>
            </w:r>
          </w:p>
          <w:p w:rsidR="006375F9" w:rsidRPr="006375F9" w:rsidRDefault="006375F9" w:rsidP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Tr="00206C0D">
        <w:tc>
          <w:tcPr>
            <w:tcW w:w="1980" w:type="dxa"/>
          </w:tcPr>
          <w:p w:rsidR="00A22755" w:rsidRPr="006375F9" w:rsidRDefault="00637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Gobierno dominicano</w:t>
            </w:r>
          </w:p>
        </w:tc>
        <w:tc>
          <w:tcPr>
            <w:tcW w:w="6804" w:type="dxa"/>
          </w:tcPr>
          <w:p w:rsidR="00A22755" w:rsidRPr="006375F9" w:rsidRDefault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sz w:val="24"/>
                <w:szCs w:val="24"/>
              </w:rPr>
              <w:t xml:space="preserve">Presupuesto institucional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t xml:space="preserve">D$100,000.00 </w:t>
            </w:r>
            <w:r w:rsidR="009A76AE">
              <w:t>pesos</w:t>
            </w:r>
          </w:p>
          <w:p w:rsidR="006375F9" w:rsidRPr="006375F9" w:rsidRDefault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Tr="00206C0D">
        <w:tc>
          <w:tcPr>
            <w:tcW w:w="1980" w:type="dxa"/>
          </w:tcPr>
          <w:p w:rsidR="00A22755" w:rsidRPr="006375F9" w:rsidRDefault="00691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Dueño del proyecto</w:t>
            </w:r>
          </w:p>
        </w:tc>
        <w:tc>
          <w:tcPr>
            <w:tcW w:w="6804" w:type="dxa"/>
          </w:tcPr>
          <w:p w:rsidR="00A22755" w:rsidRPr="006375F9" w:rsidRDefault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sz w:val="24"/>
                <w:szCs w:val="24"/>
              </w:rPr>
              <w:t>Dirección General de Contabilidad Gubernamental (DIGECOG)</w:t>
            </w:r>
          </w:p>
          <w:p w:rsidR="006375F9" w:rsidRPr="006375F9" w:rsidRDefault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5" w:rsidTr="00206C0D">
        <w:tc>
          <w:tcPr>
            <w:tcW w:w="1980" w:type="dxa"/>
          </w:tcPr>
          <w:p w:rsidR="00A22755" w:rsidRPr="006375F9" w:rsidRDefault="00691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b/>
                <w:sz w:val="24"/>
                <w:szCs w:val="24"/>
              </w:rPr>
              <w:t>Estado del proyecto</w:t>
            </w:r>
          </w:p>
        </w:tc>
        <w:tc>
          <w:tcPr>
            <w:tcW w:w="6804" w:type="dxa"/>
          </w:tcPr>
          <w:p w:rsidR="00A22755" w:rsidRPr="006375F9" w:rsidRDefault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5F9">
              <w:rPr>
                <w:rFonts w:ascii="Times New Roman" w:hAnsi="Times New Roman" w:cs="Times New Roman"/>
                <w:sz w:val="24"/>
                <w:szCs w:val="24"/>
              </w:rPr>
              <w:t xml:space="preserve">Etapa </w:t>
            </w:r>
            <w:r w:rsidR="006A3E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3E02">
              <w:t>nicial</w:t>
            </w:r>
            <w:r w:rsidRPr="00637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5F9" w:rsidRPr="006375F9" w:rsidRDefault="00637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755" w:rsidRDefault="00A22755"/>
    <w:p w:rsidR="00DA5D5A" w:rsidRPr="00DA5D5A" w:rsidRDefault="00DA5D5A" w:rsidP="00BE5905">
      <w:pPr>
        <w:spacing w:after="0" w:line="240" w:lineRule="auto"/>
        <w:ind w:left="720"/>
        <w:contextualSpacing/>
        <w:rPr>
          <w:rFonts w:ascii="Palatino Linotype" w:eastAsia="Times New Roman" w:hAnsi="Palatino Linotype" w:cs="Times New Roman"/>
          <w:iCs/>
          <w:lang w:val="es-MX"/>
        </w:rPr>
      </w:pPr>
    </w:p>
    <w:p w:rsidR="00DA5D5A" w:rsidRPr="00DA5D5A" w:rsidRDefault="00DA5D5A">
      <w:pPr>
        <w:rPr>
          <w:rFonts w:ascii="Times New Roman" w:hAnsi="Times New Roman" w:cs="Times New Roman"/>
          <w:i/>
          <w:sz w:val="24"/>
          <w:szCs w:val="24"/>
          <w:lang w:val="es-MX"/>
        </w:rPr>
      </w:pPr>
    </w:p>
    <w:sectPr w:rsidR="00DA5D5A" w:rsidRPr="00DA5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5C7"/>
    <w:multiLevelType w:val="multilevel"/>
    <w:tmpl w:val="671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61E88"/>
    <w:multiLevelType w:val="hybridMultilevel"/>
    <w:tmpl w:val="10DAB86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500"/>
    <w:multiLevelType w:val="multilevel"/>
    <w:tmpl w:val="B530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9332F"/>
    <w:multiLevelType w:val="multilevel"/>
    <w:tmpl w:val="9E5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F421A5"/>
    <w:multiLevelType w:val="multilevel"/>
    <w:tmpl w:val="D38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21457D"/>
    <w:multiLevelType w:val="hybridMultilevel"/>
    <w:tmpl w:val="41942E7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07C10"/>
    <w:multiLevelType w:val="multilevel"/>
    <w:tmpl w:val="71A8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CF0D87"/>
    <w:multiLevelType w:val="hybridMultilevel"/>
    <w:tmpl w:val="527841D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24D61"/>
    <w:multiLevelType w:val="hybridMultilevel"/>
    <w:tmpl w:val="B03ED1F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55"/>
    <w:rsid w:val="00024CF2"/>
    <w:rsid w:val="00120766"/>
    <w:rsid w:val="001D057F"/>
    <w:rsid w:val="00206C0D"/>
    <w:rsid w:val="006375F9"/>
    <w:rsid w:val="00691AA9"/>
    <w:rsid w:val="006A3E02"/>
    <w:rsid w:val="006C284D"/>
    <w:rsid w:val="007465CB"/>
    <w:rsid w:val="007874E4"/>
    <w:rsid w:val="00917527"/>
    <w:rsid w:val="009A76AE"/>
    <w:rsid w:val="00A22755"/>
    <w:rsid w:val="00A40015"/>
    <w:rsid w:val="00A77E8E"/>
    <w:rsid w:val="00AB45CF"/>
    <w:rsid w:val="00BE5905"/>
    <w:rsid w:val="00C96741"/>
    <w:rsid w:val="00C96955"/>
    <w:rsid w:val="00D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8CCA7"/>
  <w15:chartTrackingRefBased/>
  <w15:docId w15:val="{0E145773-BA7E-4672-B2A9-7227210C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E5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691AA9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BE5905"/>
    <w:rPr>
      <w:rFonts w:ascii="Times New Roman" w:eastAsia="Times New Roman" w:hAnsi="Times New Roman" w:cs="Times New Roman"/>
      <w:b/>
      <w:bCs/>
      <w:sz w:val="27"/>
      <w:szCs w:val="27"/>
      <w:lang w:eastAsia="es-DO"/>
    </w:rPr>
  </w:style>
  <w:style w:type="character" w:styleId="Textoennegrita">
    <w:name w:val="Strong"/>
    <w:basedOn w:val="Fuentedeprrafopredeter"/>
    <w:uiPriority w:val="22"/>
    <w:qFormat/>
    <w:rsid w:val="00BE5905"/>
    <w:rPr>
      <w:b/>
      <w:bCs/>
    </w:rPr>
  </w:style>
  <w:style w:type="paragraph" w:styleId="Prrafodelista">
    <w:name w:val="List Paragraph"/>
    <w:basedOn w:val="Normal"/>
    <w:uiPriority w:val="34"/>
    <w:qFormat/>
    <w:rsid w:val="00BE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DIGECOG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Neris Elvira Vanderhorst</dc:creator>
  <cp:keywords/>
  <dc:description/>
  <cp:lastModifiedBy>Ing. Neris Elvira Vanderhorst</cp:lastModifiedBy>
  <cp:revision>6</cp:revision>
  <cp:lastPrinted>2025-02-24T13:49:00Z</cp:lastPrinted>
  <dcterms:created xsi:type="dcterms:W3CDTF">2025-02-21T12:42:00Z</dcterms:created>
  <dcterms:modified xsi:type="dcterms:W3CDTF">2025-02-24T16:09:00Z</dcterms:modified>
</cp:coreProperties>
</file>