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1E68C4" w:rsidP="0012670F">
            <w:r>
              <w:rPr>
                <w:b/>
              </w:rPr>
              <w:t>Febrero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1E68C4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1E68C4" w:rsidP="004B66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1E68C4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1E68C4" w:rsidP="004B66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1E68C4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1E68C4" w:rsidP="004B66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1E68C4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1E68C4" w:rsidP="007413BA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F0785" w:rsidTr="0012670F">
        <w:tc>
          <w:tcPr>
            <w:tcW w:w="3415" w:type="dxa"/>
          </w:tcPr>
          <w:p w:rsidR="001F0785" w:rsidRPr="00640BB4" w:rsidRDefault="001E68C4" w:rsidP="001F0785">
            <w:pPr>
              <w:rPr>
                <w:b/>
                <w:bCs/>
                <w:sz w:val="24"/>
              </w:rPr>
            </w:pPr>
            <w:hyperlink r:id="rId14" w:history="1">
              <w:r w:rsidR="001F0785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F0785" w:rsidRDefault="001E68C4" w:rsidP="001F0785">
            <w:pPr>
              <w:rPr>
                <w:rStyle w:val="Hipervnculo"/>
              </w:rPr>
            </w:pPr>
            <w:hyperlink r:id="rId15" w:history="1">
              <w:r w:rsidR="001F0785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1F0785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F0785" w:rsidRDefault="00D0685D" w:rsidP="001E68C4">
            <w:pPr>
              <w:jc w:val="center"/>
            </w:pPr>
            <w:r>
              <w:t xml:space="preserve"> </w:t>
            </w:r>
            <w:r w:rsidR="001E68C4"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F0785" w:rsidRPr="000944D3" w:rsidRDefault="001F0785" w:rsidP="001F0785">
            <w:pPr>
              <w:jc w:val="center"/>
            </w:pPr>
            <w:r>
              <w:t>Si</w:t>
            </w:r>
          </w:p>
        </w:tc>
        <w:bookmarkStart w:id="0" w:name="_GoBack"/>
        <w:bookmarkEnd w:id="0"/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hyperlink r:id="rId17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pPr>
              <w:shd w:val="clear" w:color="auto" w:fill="FFFFFF"/>
              <w:spacing w:line="240" w:lineRule="exact"/>
            </w:pPr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pPr>
              <w:shd w:val="clear" w:color="auto" w:fill="FFFFFF"/>
              <w:spacing w:line="240" w:lineRule="exact"/>
            </w:pPr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pPr>
              <w:shd w:val="clear" w:color="auto" w:fill="FFFFFF"/>
              <w:spacing w:line="240" w:lineRule="exact"/>
            </w:pPr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1E68C4" w:rsidP="001A5B79"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proofErr w:type="spellStart"/>
            <w:r w:rsidR="001E68C4">
              <w:rPr>
                <w:rStyle w:val="Hipervnculo"/>
                <w:rFonts w:cs="Tahoma"/>
                <w:color w:val="auto"/>
                <w:u w:val="none"/>
              </w:rPr>
              <w:t>Febrero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1E68C4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proofErr w:type="spellStart"/>
            <w:r w:rsidR="001E68C4">
              <w:rPr>
                <w:rStyle w:val="Hipervnculo"/>
                <w:rFonts w:cs="Tahoma"/>
                <w:color w:val="auto"/>
                <w:u w:val="none"/>
              </w:rPr>
              <w:t>Febrero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2013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1E68C4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Default="001F0785" w:rsidP="001F0785">
            <w:pPr>
              <w:jc w:val="center"/>
            </w:pP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 w:rsidR="001E68C4">
              <w:rPr>
                <w:rStyle w:val="Hipervnculo"/>
                <w:rFonts w:cs="Tahoma"/>
                <w:color w:val="auto"/>
                <w:u w:val="none"/>
              </w:rPr>
              <w:t>Febrero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1E68C4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proofErr w:type="spellStart"/>
            <w:r w:rsidR="001E68C4">
              <w:rPr>
                <w:rStyle w:val="Hipervnculo"/>
                <w:rFonts w:cs="Tahoma"/>
                <w:color w:val="auto"/>
                <w:u w:val="none"/>
              </w:rPr>
              <w:t>Febrero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1E68C4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E68C4" w:rsidP="001F0785">
            <w:pPr>
              <w:spacing w:line="240" w:lineRule="exact"/>
              <w:jc w:val="both"/>
            </w:pPr>
            <w:hyperlink r:id="rId30" w:tooltip="LeyNo_4108sobrelaFuncionPublica.pdf (342081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E68C4" w:rsidP="001F0785">
            <w:hyperlink r:id="rId3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E68C4" w:rsidP="001F0785">
            <w:pPr>
              <w:spacing w:line="240" w:lineRule="exact"/>
              <w:jc w:val="both"/>
            </w:pPr>
            <w:hyperlink r:id="rId32" w:tooltip="LeydeArchivos481_08.pdf (64639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E68C4" w:rsidP="001F0785">
            <w:hyperlink r:id="rId3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E68C4" w:rsidP="001F0785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E68C4" w:rsidP="001F0785">
            <w:hyperlink r:id="rId3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E68C4" w:rsidP="001F0785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E68C4" w:rsidP="001F0785">
            <w:hyperlink r:id="rId3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E68C4" w:rsidP="001F0785">
            <w:pPr>
              <w:spacing w:line="240" w:lineRule="exact"/>
              <w:jc w:val="both"/>
            </w:pPr>
            <w:hyperlink r:id="rId38" w:tooltip="ley507_rd.pdf (39485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1E68C4" w:rsidP="001F0785">
            <w:hyperlink r:id="rId3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1E68C4" w:rsidP="001F0785">
            <w:pPr>
              <w:spacing w:line="240" w:lineRule="exact"/>
              <w:jc w:val="both"/>
            </w:pPr>
            <w:hyperlink r:id="rId40" w:tooltip="LeyNo34006.pdf (18723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</w:t>
              </w:r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Obras y Concesiones y reglamentación complementaria</w:t>
              </w:r>
            </w:hyperlink>
          </w:p>
        </w:tc>
        <w:tc>
          <w:tcPr>
            <w:tcW w:w="1260" w:type="dxa"/>
          </w:tcPr>
          <w:p w:rsidR="001F0785" w:rsidRPr="001500BC" w:rsidRDefault="001F0785" w:rsidP="001F0785">
            <w:pPr>
              <w:jc w:val="center"/>
            </w:pPr>
            <w:r>
              <w:lastRenderedPageBreak/>
              <w:t>PDF</w:t>
            </w:r>
          </w:p>
        </w:tc>
        <w:tc>
          <w:tcPr>
            <w:tcW w:w="5781" w:type="dxa"/>
          </w:tcPr>
          <w:p w:rsidR="001F0785" w:rsidRDefault="001E68C4" w:rsidP="001F0785">
            <w:hyperlink r:id="rId4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E68C4" w:rsidP="001F0785">
            <w:pPr>
              <w:jc w:val="both"/>
            </w:pPr>
            <w:hyperlink r:id="rId42" w:tooltip="Ley_42306.pdf (127312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E68C4" w:rsidP="001F0785">
            <w:hyperlink r:id="rId4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E68C4" w:rsidP="001F0785">
            <w:hyperlink r:id="rId44" w:tooltip="Ley_606.pdf (6211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E68C4" w:rsidP="001F0785">
            <w:hyperlink r:id="rId4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E68C4" w:rsidP="001F0785">
            <w:hyperlink r:id="rId46" w:tooltip="Ley_56705.pdf (43877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E68C4" w:rsidP="001F0785">
            <w:hyperlink r:id="rId4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Default="001F0785" w:rsidP="001F0785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E68C4" w:rsidP="001F0785">
            <w:hyperlink r:id="rId4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E68C4" w:rsidP="001F0785">
            <w:pPr>
              <w:jc w:val="both"/>
            </w:pPr>
            <w:hyperlink r:id="rId49" w:tooltip="Ley20004.pdf (41205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E68C4" w:rsidP="001F0785">
            <w:hyperlink r:id="rId50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1E68C4" w:rsidP="001F0785">
            <w:pPr>
              <w:jc w:val="both"/>
            </w:pPr>
            <w:hyperlink r:id="rId51" w:tooltip="Ley_12601.pdf (36626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1E68C4" w:rsidP="001F0785">
            <w:hyperlink r:id="rId52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1E68C4" w:rsidP="001A5B79">
            <w:pPr>
              <w:spacing w:line="240" w:lineRule="exact"/>
            </w:pPr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1E68C4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proofErr w:type="spellStart"/>
            <w:r w:rsidR="001E68C4">
              <w:rPr>
                <w:bCs/>
              </w:rPr>
              <w:t>Febrero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1E68C4" w:rsidP="001A5B79"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E68C4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188-14, que define y establece los principios y las pautas de las Comisiones de Veedurías Ciudadanas, de fecha 4 de </w:t>
            </w:r>
            <w:proofErr w:type="spellStart"/>
            <w:r w:rsidR="001E68C4">
              <w:rPr>
                <w:bCs/>
              </w:rPr>
              <w:t>Febrero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E68C4" w:rsidP="001A5B79">
            <w:pPr>
              <w:spacing w:line="240" w:lineRule="exact"/>
            </w:pPr>
            <w:hyperlink r:id="rId5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spacing w:line="240" w:lineRule="exact"/>
              <w:jc w:val="both"/>
            </w:pPr>
            <w:hyperlink r:id="rId58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1E68C4" w:rsidP="001A5B79">
            <w:pPr>
              <w:spacing w:line="240" w:lineRule="exact"/>
            </w:pPr>
            <w:hyperlink r:id="rId5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spacing w:line="240" w:lineRule="exact"/>
              <w:jc w:val="both"/>
            </w:pPr>
            <w:hyperlink r:id="rId60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6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6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spacing w:line="240" w:lineRule="exact"/>
              <w:jc w:val="both"/>
            </w:pPr>
            <w:hyperlink r:id="rId65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6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spacing w:line="240" w:lineRule="exact"/>
              <w:jc w:val="both"/>
            </w:pPr>
            <w:hyperlink r:id="rId67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6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spacing w:line="240" w:lineRule="exact"/>
              <w:jc w:val="both"/>
            </w:pPr>
            <w:hyperlink r:id="rId69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7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spacing w:line="240" w:lineRule="exact"/>
              <w:jc w:val="both"/>
            </w:pPr>
            <w:hyperlink r:id="rId71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7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spacing w:line="240" w:lineRule="exact"/>
              <w:jc w:val="both"/>
            </w:pPr>
            <w:hyperlink r:id="rId73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7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7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jc w:val="both"/>
            </w:pPr>
            <w:hyperlink r:id="rId78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7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1E68C4" w:rsidP="001A5B79">
            <w:pPr>
              <w:jc w:val="both"/>
            </w:pPr>
            <w:hyperlink r:id="rId80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1E68C4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D40CB1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1E68C4" w:rsidP="001F0785">
            <w:pPr>
              <w:shd w:val="clear" w:color="auto" w:fill="FFFFFF"/>
              <w:spacing w:after="60" w:line="300" w:lineRule="atLeast"/>
            </w:pPr>
            <w:hyperlink r:id="rId82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1E68C4" w:rsidP="001F0785">
            <w:hyperlink r:id="rId83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1E68C4" w:rsidP="001F0785">
            <w:hyperlink r:id="rId84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D40CB1">
        <w:tc>
          <w:tcPr>
            <w:tcW w:w="3690" w:type="dxa"/>
            <w:vAlign w:val="center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lastRenderedPageBreak/>
              <w:t>Reglamento No.0604 Aplicación de la Ley No.1004</w:t>
            </w:r>
          </w:p>
        </w:tc>
        <w:tc>
          <w:tcPr>
            <w:tcW w:w="1260" w:type="dxa"/>
          </w:tcPr>
          <w:p w:rsidR="001F0785" w:rsidRPr="00F4427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1E68C4" w:rsidP="001F0785">
            <w:hyperlink r:id="rId85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7266D6">
        <w:trPr>
          <w:trHeight w:val="998"/>
        </w:trPr>
        <w:tc>
          <w:tcPr>
            <w:tcW w:w="3690" w:type="dxa"/>
          </w:tcPr>
          <w:p w:rsidR="001F0785" w:rsidRPr="00520450" w:rsidRDefault="001F0785" w:rsidP="001F0785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F0785" w:rsidRPr="003934A6" w:rsidRDefault="001E68C4" w:rsidP="001F0785">
            <w:pPr>
              <w:pStyle w:val="Sinespaciado"/>
            </w:pPr>
            <w:hyperlink r:id="rId86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  <w:vAlign w:val="center"/>
          </w:tcPr>
          <w:p w:rsidR="001F0785" w:rsidRPr="00640BB4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1E68C4" w:rsidP="001F0785">
            <w:hyperlink r:id="rId87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</w:tcPr>
          <w:p w:rsidR="001F0785" w:rsidRPr="003934A6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1E68C4" w:rsidP="001F0785">
            <w:hyperlink r:id="rId88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E68C4" w:rsidP="001F0785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1E68C4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1E68C4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Pr="00644800" w:rsidRDefault="001E68C4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1E68C4" w:rsidP="00DF24C0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Default="001E68C4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E68C4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E68C4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E68C4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41DB4" w:rsidRDefault="00041DB4" w:rsidP="001A5B79">
            <w:pPr>
              <w:jc w:val="center"/>
            </w:pPr>
            <w:r>
              <w:t>EXCEL</w:t>
            </w:r>
          </w:p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E68C4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1E68C4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1E68C4" w:rsidP="001A5B79">
            <w:pPr>
              <w:jc w:val="both"/>
            </w:pPr>
            <w:hyperlink r:id="rId98" w:history="1">
              <w:r w:rsidR="001F0785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A5B79" w:rsidRPr="00B62D87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1E68C4" w:rsidP="001A5B79">
            <w:pPr>
              <w:jc w:val="both"/>
            </w:pPr>
            <w:hyperlink r:id="rId99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1E68C4" w:rsidP="001A5B79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1E68C4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1E68C4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1E68C4" w:rsidP="00B62D87">
            <w:pPr>
              <w:jc w:val="both"/>
            </w:pPr>
            <w:hyperlink r:id="rId102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1E68C4" w:rsidP="00B62D87">
            <w:hyperlink r:id="rId103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1E68C4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1E68C4" w:rsidP="00B62D87">
            <w:pPr>
              <w:jc w:val="both"/>
            </w:pPr>
            <w:hyperlink r:id="rId105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1E68C4" w:rsidP="00863862">
            <w:hyperlink r:id="rId106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1E68C4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1E68C4" w:rsidP="00863862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1E68C4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1E68C4" w:rsidP="00863862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1E68C4" w:rsidP="00863862">
            <w:pPr>
              <w:jc w:val="both"/>
            </w:pPr>
            <w:hyperlink r:id="rId109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1E68C4" w:rsidP="00863862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1E68C4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1E68C4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1E68C4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1E68C4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1E68C4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1E68C4" w:rsidP="00A4233C">
            <w:hyperlink r:id="rId115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1E68C4" w:rsidP="007D72E6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1E68C4" w:rsidP="007D72E6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1E68C4" w:rsidP="00B62D87">
            <w:pPr>
              <w:spacing w:before="100" w:beforeAutospacing="1"/>
            </w:pPr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1E68C4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1E68C4" w:rsidP="001649F4">
            <w:hyperlink r:id="rId119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1E68C4" w:rsidP="003C7FA2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1E68C4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1E68C4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1E68C4" w:rsidP="00126EE8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1E68C4" w:rsidP="00547639">
            <w:pPr>
              <w:shd w:val="clear" w:color="auto" w:fill="FFFFFF"/>
              <w:spacing w:line="240" w:lineRule="exact"/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1E68C4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E68C4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1E68C4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1E68C4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1E68C4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1E68C4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1E68C4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1E68C4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1E68C4" w:rsidP="003F5D33">
            <w:pPr>
              <w:jc w:val="center"/>
            </w:pPr>
            <w:r>
              <w:lastRenderedPageBreak/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E68C4" w:rsidP="003F21BC">
            <w:hyperlink r:id="rId133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1E68C4" w:rsidP="000F04A2">
            <w:pPr>
              <w:shd w:val="clear" w:color="auto" w:fill="FFFFFF"/>
              <w:spacing w:after="60" w:line="300" w:lineRule="atLeast"/>
            </w:pPr>
            <w:hyperlink r:id="rId134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E68C4" w:rsidP="003F21BC">
            <w:hyperlink r:id="rId135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1E68C4" w:rsidP="000F04A2">
            <w:pPr>
              <w:shd w:val="clear" w:color="auto" w:fill="FFFFFF"/>
              <w:spacing w:after="60" w:line="300" w:lineRule="atLeast"/>
            </w:pPr>
            <w:hyperlink r:id="rId136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1E68C4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1E68C4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1E68C4" w:rsidP="003F21BC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1E68C4" w:rsidP="003F21BC">
            <w:hyperlink r:id="rId139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1E68C4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1E68C4" w:rsidP="003F21BC">
            <w:hyperlink r:id="rId141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1E68C4" w:rsidP="0081706A">
            <w:pPr>
              <w:shd w:val="clear" w:color="auto" w:fill="FFFFFF"/>
              <w:spacing w:after="60" w:line="300" w:lineRule="atLeast"/>
            </w:pPr>
            <w:hyperlink r:id="rId142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1E68C4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1E68C4" w:rsidP="00863862">
            <w:pPr>
              <w:shd w:val="clear" w:color="auto" w:fill="FFFFFF"/>
              <w:spacing w:after="60" w:line="300" w:lineRule="atLeast"/>
            </w:pPr>
            <w:hyperlink r:id="rId144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1E68C4" w:rsidP="00863862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1E68C4" w:rsidP="00863862">
            <w:hyperlink r:id="rId145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1E68C4" w:rsidP="00863862">
            <w:pPr>
              <w:shd w:val="clear" w:color="auto" w:fill="FFFFFF"/>
              <w:spacing w:after="60" w:line="300" w:lineRule="atLeast"/>
            </w:pPr>
            <w:hyperlink r:id="rId146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1E68C4" w:rsidP="00863862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1E68C4" w:rsidP="00863862">
            <w:hyperlink r:id="rId147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1E68C4" w:rsidP="00863862">
            <w:pPr>
              <w:shd w:val="clear" w:color="auto" w:fill="FFFFFF"/>
              <w:spacing w:after="60" w:line="300" w:lineRule="atLeast"/>
            </w:pPr>
            <w:hyperlink r:id="rId148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1E68C4" w:rsidP="00863862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1E68C4" w:rsidP="007E491F">
            <w:hyperlink r:id="rId149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1E68C4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1E68C4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1E68C4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1E68C4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1E68C4" w:rsidP="007E491F">
            <w:pPr>
              <w:shd w:val="clear" w:color="auto" w:fill="FFFFFF"/>
              <w:spacing w:line="240" w:lineRule="exact"/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1E68C4" w:rsidP="003F5D33">
            <w:pPr>
              <w:jc w:val="center"/>
            </w:pPr>
            <w:r>
              <w:lastRenderedPageBreak/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lastRenderedPageBreak/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E68C4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1E68C4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1E68C4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1E68C4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1E68C4" w:rsidP="00B05BD0">
            <w:pPr>
              <w:shd w:val="clear" w:color="auto" w:fill="FFFFFF"/>
              <w:spacing w:after="60" w:line="300" w:lineRule="atLeast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1E68C4" w:rsidP="003F5D33">
            <w:pPr>
              <w:jc w:val="center"/>
            </w:pPr>
            <w:r>
              <w:lastRenderedPageBreak/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lastRenderedPageBreak/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E68C4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F811BE" w:rsidRDefault="001E68C4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1E68C4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1E68C4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1E68C4" w:rsidP="006970E4">
            <w:pPr>
              <w:shd w:val="clear" w:color="auto" w:fill="FFFFFF"/>
              <w:spacing w:line="240" w:lineRule="exact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1E68C4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1E68C4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lastRenderedPageBreak/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1E68C4" w:rsidP="006970E4">
            <w:pPr>
              <w:shd w:val="clear" w:color="auto" w:fill="FFFFFF"/>
              <w:spacing w:after="60" w:line="300" w:lineRule="atLeast"/>
            </w:pPr>
            <w:hyperlink r:id="rId167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1E68C4" w:rsidP="003F5D33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1E68C4" w:rsidP="00B62D87">
            <w:pPr>
              <w:shd w:val="clear" w:color="auto" w:fill="FFFFFF"/>
              <w:spacing w:after="60" w:line="300" w:lineRule="atLeast"/>
            </w:pPr>
            <w:hyperlink r:id="rId168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Pr="00216F4C" w:rsidRDefault="001E68C4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1E68C4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1E68C4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 xml:space="preserve">2017 </w:t>
            </w:r>
          </w:p>
          <w:p w:rsidR="00BB3811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A4747C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1E68C4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1E68C4" w:rsidP="00216F4C">
            <w:pPr>
              <w:jc w:val="center"/>
            </w:pPr>
            <w:r>
              <w:lastRenderedPageBreak/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BB3811" w:rsidRPr="000050AE" w:rsidRDefault="001E68C4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BB3811" w:rsidRPr="000050AE" w:rsidRDefault="001E68C4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1E68C4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1E68C4" w:rsidP="00216F4C">
            <w:pPr>
              <w:jc w:val="center"/>
            </w:pPr>
            <w:r>
              <w:lastRenderedPageBreak/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1E68C4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1E68C4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1E68C4" w:rsidP="00216F4C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1E68C4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1E68C4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1E68C4" w:rsidP="00216F4C">
            <w:pPr>
              <w:jc w:val="center"/>
            </w:pPr>
            <w:r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1E68C4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1E68C4" w:rsidP="00216F4C">
            <w:pPr>
              <w:jc w:val="center"/>
            </w:pPr>
            <w:r>
              <w:lastRenderedPageBreak/>
              <w:t>Febrero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1E68C4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2016</w:t>
            </w:r>
          </w:p>
          <w:p w:rsidR="00E5216C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1E68C4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1E68C4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1E68C4" w:rsidP="004A61D5">
            <w:pPr>
              <w:jc w:val="center"/>
            </w:pPr>
            <w:r>
              <w:lastRenderedPageBreak/>
              <w:t>Febrero</w:t>
            </w:r>
            <w:r w:rsidR="000352C9">
              <w:t xml:space="preserve"> 2019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lastRenderedPageBreak/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1E68C4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1E68C4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1E68C4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1E68C4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1E68C4" w:rsidP="00B62D87">
            <w:pPr>
              <w:jc w:val="center"/>
            </w:pPr>
            <w:r>
              <w:t>Febrero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n-US" w:eastAsia="en-US"/>
        </w:rPr>
        <w:lastRenderedPageBreak/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79" w:rsidRDefault="001A5B79" w:rsidP="00A17ADE">
      <w:pPr>
        <w:spacing w:after="0" w:line="240" w:lineRule="auto"/>
      </w:pPr>
      <w:r>
        <w:separator/>
      </w:r>
    </w:p>
  </w:endnote>
  <w:end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79" w:rsidRDefault="001A5B79" w:rsidP="00A17ADE">
      <w:pPr>
        <w:spacing w:after="0" w:line="240" w:lineRule="auto"/>
      </w:pPr>
      <w:r>
        <w:separator/>
      </w:r>
    </w:p>
  </w:footnote>
  <w:foot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n-US" w:eastAsia="en-US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E68C4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D3309-5641-4328-97AD-44A325B6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7172</Words>
  <Characters>40883</Characters>
  <Application>Microsoft Office Word</Application>
  <DocSecurity>0</DocSecurity>
  <Lines>340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Florangel Jaquez</cp:lastModifiedBy>
  <cp:revision>2</cp:revision>
  <cp:lastPrinted>2018-07-17T13:25:00Z</cp:lastPrinted>
  <dcterms:created xsi:type="dcterms:W3CDTF">2019-03-06T15:53:00Z</dcterms:created>
  <dcterms:modified xsi:type="dcterms:W3CDTF">2019-03-06T15:53:00Z</dcterms:modified>
</cp:coreProperties>
</file>