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988" w:rsidRDefault="00D70988" w:rsidP="003E19DD">
      <w:pPr>
        <w:pStyle w:val="Default"/>
      </w:pPr>
      <w:bookmarkStart w:id="0" w:name="_GoBack"/>
      <w:bookmarkEnd w:id="0"/>
    </w:p>
    <w:p w:rsidR="00D70988" w:rsidRDefault="00D70988" w:rsidP="003E19DD">
      <w:pPr>
        <w:pStyle w:val="Default"/>
      </w:pPr>
    </w:p>
    <w:tbl>
      <w:tblPr>
        <w:tblW w:w="97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580"/>
        <w:gridCol w:w="580"/>
        <w:gridCol w:w="580"/>
        <w:gridCol w:w="580"/>
        <w:gridCol w:w="580"/>
        <w:gridCol w:w="580"/>
        <w:gridCol w:w="984"/>
        <w:gridCol w:w="1057"/>
        <w:gridCol w:w="837"/>
        <w:gridCol w:w="861"/>
        <w:gridCol w:w="642"/>
        <w:gridCol w:w="10"/>
      </w:tblGrid>
      <w:tr w:rsidR="00C27DBF" w:rsidRPr="00C27DBF" w:rsidTr="00C27DBF">
        <w:trPr>
          <w:trHeight w:val="315"/>
          <w:jc w:val="center"/>
        </w:trPr>
        <w:tc>
          <w:tcPr>
            <w:tcW w:w="97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 xml:space="preserve">ESTADISTICAS ANUALES </w:t>
            </w:r>
          </w:p>
        </w:tc>
      </w:tr>
      <w:tr w:rsidR="00C27DBF" w:rsidRPr="00C27DBF" w:rsidTr="00C27DBF">
        <w:trPr>
          <w:trHeight w:val="315"/>
          <w:jc w:val="center"/>
        </w:trPr>
        <w:tc>
          <w:tcPr>
            <w:tcW w:w="97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DIRECCION DE NORMAS Y PROCEDIMIENTOS</w:t>
            </w:r>
          </w:p>
        </w:tc>
      </w:tr>
      <w:tr w:rsidR="00C27DBF" w:rsidRPr="00C27DBF" w:rsidTr="00C27DBF">
        <w:trPr>
          <w:gridAfter w:val="1"/>
          <w:wAfter w:w="10" w:type="dxa"/>
          <w:trHeight w:val="315"/>
          <w:jc w:val="center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Indicadores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2010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2011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2012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2013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2014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2015</w:t>
            </w:r>
          </w:p>
        </w:tc>
        <w:tc>
          <w:tcPr>
            <w:tcW w:w="37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2016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Total</w:t>
            </w:r>
          </w:p>
        </w:tc>
      </w:tr>
      <w:tr w:rsidR="00C27DBF" w:rsidRPr="00C27DBF" w:rsidTr="00C27DBF">
        <w:trPr>
          <w:gridAfter w:val="1"/>
          <w:wAfter w:w="10" w:type="dxa"/>
          <w:trHeight w:val="315"/>
          <w:jc w:val="center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Ene/Mar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Abril/Jun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Jul/</w:t>
            </w:r>
            <w:proofErr w:type="spellStart"/>
            <w:r w:rsidRPr="00C27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Sep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Oct/Dic</w:t>
            </w: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</w:p>
        </w:tc>
      </w:tr>
      <w:tr w:rsidR="00C27DBF" w:rsidRPr="00C27DBF" w:rsidTr="00C27DBF">
        <w:trPr>
          <w:gridAfter w:val="1"/>
          <w:wAfter w:w="10" w:type="dxa"/>
          <w:trHeight w:val="2115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1.- Normas Elaboradas para el  Sistema de Contabilidad Gubernamental.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7636C2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  <w:r w:rsidR="00C27DBF"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12</w:t>
            </w:r>
          </w:p>
        </w:tc>
      </w:tr>
      <w:tr w:rsidR="00C27DBF" w:rsidRPr="00C27DBF" w:rsidTr="00FF76F0">
        <w:trPr>
          <w:gridAfter w:val="1"/>
          <w:wAfter w:w="10" w:type="dxa"/>
          <w:trHeight w:val="1876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2.-Procedimientos Elaborados  para el Sistema de Contabilidad Gubernamental.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 </w:t>
            </w:r>
            <w:r w:rsidR="007636C2"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41</w:t>
            </w:r>
          </w:p>
        </w:tc>
      </w:tr>
      <w:tr w:rsidR="00C27DBF" w:rsidRPr="00C27DBF" w:rsidTr="00C27DBF">
        <w:trPr>
          <w:gridAfter w:val="1"/>
          <w:wAfter w:w="10" w:type="dxa"/>
          <w:trHeight w:val="915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3.- Manuales Elaborados.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7636C2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  <w:r w:rsidR="00C27DBF"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8</w:t>
            </w:r>
          </w:p>
        </w:tc>
      </w:tr>
      <w:tr w:rsidR="00C27DBF" w:rsidRPr="00C27DBF" w:rsidTr="00C27DBF">
        <w:trPr>
          <w:gridAfter w:val="1"/>
          <w:wAfter w:w="10" w:type="dxa"/>
          <w:trHeight w:val="1215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4.- Guías de Contabilización Elaboradas.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7636C2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  <w:r w:rsidR="00C27DBF"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1</w:t>
            </w:r>
          </w:p>
        </w:tc>
      </w:tr>
      <w:tr w:rsidR="00C27DBF" w:rsidRPr="00C27DBF" w:rsidTr="00C27DBF">
        <w:trPr>
          <w:gridAfter w:val="1"/>
          <w:wAfter w:w="10" w:type="dxa"/>
          <w:trHeight w:val="1815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5.- Normas, Procedimientos y Manuales Actualizados.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7636C2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  <w:r w:rsidR="00C27DBF"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15</w:t>
            </w:r>
          </w:p>
        </w:tc>
      </w:tr>
      <w:tr w:rsidR="00C27DBF" w:rsidRPr="00C27DBF" w:rsidTr="00C27DBF">
        <w:trPr>
          <w:gridAfter w:val="1"/>
          <w:wAfter w:w="10" w:type="dxa"/>
          <w:trHeight w:val="915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6.- Políticas Contables Elaboradas.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 </w:t>
            </w:r>
            <w:r w:rsidR="007636C2"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3</w:t>
            </w:r>
          </w:p>
        </w:tc>
      </w:tr>
    </w:tbl>
    <w:p w:rsidR="00D70988" w:rsidRDefault="00D70988" w:rsidP="003E19DD">
      <w:pPr>
        <w:pStyle w:val="Default"/>
      </w:pPr>
    </w:p>
    <w:p w:rsidR="00D70988" w:rsidRDefault="00D70988" w:rsidP="003E19DD">
      <w:pPr>
        <w:pStyle w:val="Default"/>
      </w:pPr>
    </w:p>
    <w:p w:rsidR="00D70988" w:rsidRDefault="00D70988" w:rsidP="003E19DD">
      <w:pPr>
        <w:pStyle w:val="Default"/>
      </w:pPr>
    </w:p>
    <w:p w:rsidR="00D70988" w:rsidRDefault="00D70988" w:rsidP="003E19DD">
      <w:pPr>
        <w:pStyle w:val="Default"/>
      </w:pPr>
    </w:p>
    <w:p w:rsidR="00FF76F0" w:rsidRDefault="00FF76F0" w:rsidP="003E19DD">
      <w:pPr>
        <w:pStyle w:val="Default"/>
      </w:pPr>
    </w:p>
    <w:p w:rsidR="00FF76F0" w:rsidRDefault="00FF76F0" w:rsidP="003E19DD">
      <w:pPr>
        <w:pStyle w:val="Default"/>
      </w:pPr>
    </w:p>
    <w:p w:rsidR="00FF76F0" w:rsidRDefault="00FF76F0" w:rsidP="003E19DD">
      <w:pPr>
        <w:pStyle w:val="Default"/>
      </w:pPr>
    </w:p>
    <w:p w:rsidR="001610C9" w:rsidRDefault="001610C9" w:rsidP="003E19DD">
      <w:pPr>
        <w:pStyle w:val="Default"/>
      </w:pPr>
    </w:p>
    <w:tbl>
      <w:tblPr>
        <w:tblW w:w="98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580"/>
        <w:gridCol w:w="580"/>
        <w:gridCol w:w="580"/>
        <w:gridCol w:w="580"/>
        <w:gridCol w:w="580"/>
        <w:gridCol w:w="580"/>
        <w:gridCol w:w="984"/>
        <w:gridCol w:w="1057"/>
        <w:gridCol w:w="837"/>
        <w:gridCol w:w="1013"/>
        <w:gridCol w:w="642"/>
        <w:gridCol w:w="18"/>
      </w:tblGrid>
      <w:tr w:rsidR="00C27DBF" w:rsidRPr="00C27DBF" w:rsidTr="00FF76F0">
        <w:trPr>
          <w:trHeight w:val="315"/>
          <w:jc w:val="center"/>
        </w:trPr>
        <w:tc>
          <w:tcPr>
            <w:tcW w:w="986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 xml:space="preserve">ESTADISTICAS ANUALES </w:t>
            </w:r>
          </w:p>
        </w:tc>
      </w:tr>
      <w:tr w:rsidR="00C27DBF" w:rsidRPr="00C27DBF" w:rsidTr="00FF76F0">
        <w:trPr>
          <w:trHeight w:val="315"/>
          <w:jc w:val="center"/>
        </w:trPr>
        <w:tc>
          <w:tcPr>
            <w:tcW w:w="986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DIRECCION DE NORMAS Y PROCEDIMIENTOS</w:t>
            </w:r>
          </w:p>
        </w:tc>
      </w:tr>
      <w:tr w:rsidR="00C27DBF" w:rsidRPr="00C27DBF" w:rsidTr="00FF76F0">
        <w:trPr>
          <w:gridAfter w:val="1"/>
          <w:wAfter w:w="18" w:type="dxa"/>
          <w:trHeight w:val="315"/>
          <w:jc w:val="center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Indicadores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2010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2011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2012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2013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2014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2015</w:t>
            </w:r>
          </w:p>
        </w:tc>
        <w:tc>
          <w:tcPr>
            <w:tcW w:w="389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2016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Total</w:t>
            </w:r>
          </w:p>
        </w:tc>
      </w:tr>
      <w:tr w:rsidR="00C27DBF" w:rsidRPr="00C27DBF" w:rsidTr="00FF76F0">
        <w:trPr>
          <w:gridAfter w:val="1"/>
          <w:wAfter w:w="18" w:type="dxa"/>
          <w:trHeight w:val="315"/>
          <w:jc w:val="center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Ene/Mar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Abril/Jun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Jul/</w:t>
            </w:r>
            <w:proofErr w:type="spellStart"/>
            <w:r w:rsidRPr="00C27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Sep</w:t>
            </w:r>
            <w:proofErr w:type="spellEnd"/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Oct/Dic</w:t>
            </w:r>
          </w:p>
        </w:tc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</w:p>
        </w:tc>
      </w:tr>
      <w:tr w:rsidR="00C27DBF" w:rsidRPr="00C27DBF" w:rsidTr="00FF76F0">
        <w:trPr>
          <w:gridAfter w:val="1"/>
          <w:wAfter w:w="18" w:type="dxa"/>
          <w:trHeight w:val="1515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7.- Instituciones del Gobierno Central con Sistema Contable Normativo.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2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DBF" w:rsidRPr="00C27DBF" w:rsidRDefault="007636C2" w:rsidP="00C27D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128</w:t>
            </w:r>
          </w:p>
        </w:tc>
      </w:tr>
      <w:tr w:rsidR="00C27DBF" w:rsidRPr="00C27DBF" w:rsidTr="00FF76F0">
        <w:trPr>
          <w:gridAfter w:val="1"/>
          <w:wAfter w:w="18" w:type="dxa"/>
          <w:trHeight w:val="1515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8.- Instituciones Descentralizadas o Autónomas con Sistema Contable Normativo.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DBF" w:rsidRPr="00C27DBF" w:rsidRDefault="007636C2" w:rsidP="00C27D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B7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3</w:t>
            </w:r>
            <w:r w:rsidR="00B703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9</w:t>
            </w:r>
          </w:p>
        </w:tc>
      </w:tr>
      <w:tr w:rsidR="00C27DBF" w:rsidRPr="00C27DBF" w:rsidTr="00FF76F0">
        <w:trPr>
          <w:gridAfter w:val="1"/>
          <w:wAfter w:w="18" w:type="dxa"/>
          <w:trHeight w:val="1815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9.- Instituciones Públicas de Seguridad Social con Sistema Contable Normativo.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DBF" w:rsidRPr="00C27DBF" w:rsidRDefault="007636C2" w:rsidP="00C27D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6</w:t>
            </w:r>
          </w:p>
        </w:tc>
      </w:tr>
      <w:tr w:rsidR="00C27DBF" w:rsidRPr="00C27DBF" w:rsidTr="00FF76F0">
        <w:trPr>
          <w:gridAfter w:val="1"/>
          <w:wAfter w:w="18" w:type="dxa"/>
          <w:trHeight w:val="1515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10.- Empresas Públicas No Financieras con Sistema Contable Normativo.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DBF" w:rsidRPr="00C27DBF" w:rsidRDefault="007636C2" w:rsidP="00C27D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11</w:t>
            </w:r>
          </w:p>
        </w:tc>
      </w:tr>
      <w:tr w:rsidR="00C27DBF" w:rsidRPr="00C27DBF" w:rsidTr="00FF76F0">
        <w:trPr>
          <w:gridAfter w:val="1"/>
          <w:wAfter w:w="18" w:type="dxa"/>
          <w:trHeight w:val="1515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11.- Instituciones Desconcentradas con Sistema Contable Normativo.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DBF" w:rsidRPr="00C27DBF" w:rsidRDefault="007636C2" w:rsidP="00C27D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DBF" w:rsidRPr="00C27DBF" w:rsidRDefault="00C27DBF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60</w:t>
            </w:r>
          </w:p>
        </w:tc>
      </w:tr>
    </w:tbl>
    <w:p w:rsidR="001610C9" w:rsidRDefault="001610C9" w:rsidP="003E19DD">
      <w:pPr>
        <w:pStyle w:val="Default"/>
      </w:pPr>
    </w:p>
    <w:p w:rsidR="001610C9" w:rsidRDefault="001610C9" w:rsidP="003E19DD">
      <w:pPr>
        <w:pStyle w:val="Default"/>
      </w:pPr>
    </w:p>
    <w:p w:rsidR="001610C9" w:rsidRDefault="001610C9" w:rsidP="003E19DD">
      <w:pPr>
        <w:pStyle w:val="Default"/>
      </w:pPr>
    </w:p>
    <w:p w:rsidR="001610C9" w:rsidRDefault="001610C9" w:rsidP="003E19DD">
      <w:pPr>
        <w:pStyle w:val="Default"/>
      </w:pPr>
    </w:p>
    <w:p w:rsidR="001610C9" w:rsidRDefault="001610C9" w:rsidP="003E19DD">
      <w:pPr>
        <w:pStyle w:val="Default"/>
      </w:pPr>
    </w:p>
    <w:p w:rsidR="001610C9" w:rsidRDefault="001610C9" w:rsidP="003E19DD">
      <w:pPr>
        <w:pStyle w:val="Default"/>
      </w:pPr>
    </w:p>
    <w:p w:rsidR="001610C9" w:rsidRDefault="001610C9" w:rsidP="003E19DD">
      <w:pPr>
        <w:pStyle w:val="Default"/>
      </w:pPr>
    </w:p>
    <w:p w:rsidR="00AA5D1D" w:rsidRDefault="00AA5D1D" w:rsidP="003E19DD">
      <w:pPr>
        <w:pStyle w:val="Default"/>
      </w:pPr>
    </w:p>
    <w:p w:rsidR="003E19DD" w:rsidRDefault="003E19DD" w:rsidP="003E19DD">
      <w:pPr>
        <w:pStyle w:val="Default"/>
      </w:pPr>
    </w:p>
    <w:p w:rsidR="00FF76F0" w:rsidRDefault="00FF76F0" w:rsidP="003E19DD">
      <w:pPr>
        <w:pStyle w:val="Default"/>
      </w:pPr>
    </w:p>
    <w:p w:rsidR="001610C9" w:rsidRDefault="001610C9" w:rsidP="003E19DD">
      <w:pPr>
        <w:pStyle w:val="Default"/>
      </w:pPr>
    </w:p>
    <w:p w:rsidR="001610C9" w:rsidRDefault="001610C9" w:rsidP="003E19DD">
      <w:pPr>
        <w:pStyle w:val="Default"/>
      </w:pPr>
    </w:p>
    <w:tbl>
      <w:tblPr>
        <w:tblW w:w="10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635"/>
        <w:gridCol w:w="635"/>
        <w:gridCol w:w="635"/>
        <w:gridCol w:w="635"/>
        <w:gridCol w:w="635"/>
        <w:gridCol w:w="580"/>
        <w:gridCol w:w="984"/>
        <w:gridCol w:w="1057"/>
        <w:gridCol w:w="837"/>
        <w:gridCol w:w="1006"/>
        <w:gridCol w:w="749"/>
        <w:gridCol w:w="11"/>
      </w:tblGrid>
      <w:tr w:rsidR="00FF76F0" w:rsidRPr="00FF76F0" w:rsidTr="00FF76F0">
        <w:trPr>
          <w:trHeight w:val="315"/>
          <w:jc w:val="center"/>
        </w:trPr>
        <w:tc>
          <w:tcPr>
            <w:tcW w:w="10237" w:type="dxa"/>
            <w:gridSpan w:val="13"/>
            <w:shd w:val="clear" w:color="000000" w:fill="FABF8F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 xml:space="preserve">ESTADISTICAS ANUALES </w:t>
            </w:r>
          </w:p>
        </w:tc>
      </w:tr>
      <w:tr w:rsidR="00FF76F0" w:rsidRPr="00FF76F0" w:rsidTr="00FF76F0">
        <w:trPr>
          <w:trHeight w:val="315"/>
          <w:jc w:val="center"/>
        </w:trPr>
        <w:tc>
          <w:tcPr>
            <w:tcW w:w="10237" w:type="dxa"/>
            <w:gridSpan w:val="13"/>
            <w:shd w:val="clear" w:color="000000" w:fill="FABF8F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DIRECCION DE PROCESAMIENTO CONTABLE Y ESTADOS FINANCIEROS</w:t>
            </w:r>
          </w:p>
        </w:tc>
      </w:tr>
      <w:tr w:rsidR="00FF76F0" w:rsidRPr="00FF76F0" w:rsidTr="00FF76F0">
        <w:trPr>
          <w:gridAfter w:val="1"/>
          <w:wAfter w:w="11" w:type="dxa"/>
          <w:trHeight w:val="315"/>
          <w:jc w:val="center"/>
        </w:trPr>
        <w:tc>
          <w:tcPr>
            <w:tcW w:w="1838" w:type="dxa"/>
            <w:vMerge w:val="restart"/>
            <w:shd w:val="clear" w:color="000000" w:fill="8DB4E2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Indicadores</w:t>
            </w:r>
          </w:p>
        </w:tc>
        <w:tc>
          <w:tcPr>
            <w:tcW w:w="635" w:type="dxa"/>
            <w:vMerge w:val="restart"/>
            <w:shd w:val="clear" w:color="000000" w:fill="8DB4E2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2010</w:t>
            </w:r>
          </w:p>
        </w:tc>
        <w:tc>
          <w:tcPr>
            <w:tcW w:w="635" w:type="dxa"/>
            <w:vMerge w:val="restart"/>
            <w:shd w:val="clear" w:color="000000" w:fill="8DB4E2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2011</w:t>
            </w:r>
          </w:p>
        </w:tc>
        <w:tc>
          <w:tcPr>
            <w:tcW w:w="635" w:type="dxa"/>
            <w:vMerge w:val="restart"/>
            <w:shd w:val="clear" w:color="000000" w:fill="8DB4E2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2012</w:t>
            </w:r>
          </w:p>
        </w:tc>
        <w:tc>
          <w:tcPr>
            <w:tcW w:w="635" w:type="dxa"/>
            <w:vMerge w:val="restart"/>
            <w:shd w:val="clear" w:color="000000" w:fill="8DB4E2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2013</w:t>
            </w:r>
          </w:p>
        </w:tc>
        <w:tc>
          <w:tcPr>
            <w:tcW w:w="635" w:type="dxa"/>
            <w:vMerge w:val="restart"/>
            <w:shd w:val="clear" w:color="000000" w:fill="8DB4E2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2014</w:t>
            </w:r>
          </w:p>
        </w:tc>
        <w:tc>
          <w:tcPr>
            <w:tcW w:w="580" w:type="dxa"/>
            <w:vMerge w:val="restart"/>
            <w:shd w:val="clear" w:color="000000" w:fill="8DB4E2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2015</w:t>
            </w:r>
          </w:p>
        </w:tc>
        <w:tc>
          <w:tcPr>
            <w:tcW w:w="3884" w:type="dxa"/>
            <w:gridSpan w:val="4"/>
            <w:shd w:val="clear" w:color="000000" w:fill="8DB4E2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2016</w:t>
            </w:r>
          </w:p>
        </w:tc>
        <w:tc>
          <w:tcPr>
            <w:tcW w:w="749" w:type="dxa"/>
            <w:vMerge w:val="restart"/>
            <w:shd w:val="clear" w:color="000000" w:fill="8DB4E2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Total</w:t>
            </w:r>
          </w:p>
        </w:tc>
      </w:tr>
      <w:tr w:rsidR="00FF76F0" w:rsidRPr="00FF76F0" w:rsidTr="00FF76F0">
        <w:trPr>
          <w:gridAfter w:val="1"/>
          <w:wAfter w:w="11" w:type="dxa"/>
          <w:trHeight w:val="315"/>
          <w:jc w:val="center"/>
        </w:trPr>
        <w:tc>
          <w:tcPr>
            <w:tcW w:w="1838" w:type="dxa"/>
            <w:vMerge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</w:p>
        </w:tc>
        <w:tc>
          <w:tcPr>
            <w:tcW w:w="635" w:type="dxa"/>
            <w:vMerge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</w:p>
        </w:tc>
        <w:tc>
          <w:tcPr>
            <w:tcW w:w="635" w:type="dxa"/>
            <w:vMerge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</w:p>
        </w:tc>
        <w:tc>
          <w:tcPr>
            <w:tcW w:w="635" w:type="dxa"/>
            <w:vMerge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</w:p>
        </w:tc>
        <w:tc>
          <w:tcPr>
            <w:tcW w:w="635" w:type="dxa"/>
            <w:vMerge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</w:p>
        </w:tc>
        <w:tc>
          <w:tcPr>
            <w:tcW w:w="635" w:type="dxa"/>
            <w:vMerge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</w:p>
        </w:tc>
        <w:tc>
          <w:tcPr>
            <w:tcW w:w="984" w:type="dxa"/>
            <w:shd w:val="clear" w:color="000000" w:fill="8DB4E2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Ene/Mar</w:t>
            </w:r>
          </w:p>
        </w:tc>
        <w:tc>
          <w:tcPr>
            <w:tcW w:w="1057" w:type="dxa"/>
            <w:shd w:val="clear" w:color="000000" w:fill="8DB4E2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Abril/Jun</w:t>
            </w:r>
          </w:p>
        </w:tc>
        <w:tc>
          <w:tcPr>
            <w:tcW w:w="837" w:type="dxa"/>
            <w:shd w:val="clear" w:color="000000" w:fill="8DB4E2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Jul/</w:t>
            </w:r>
            <w:proofErr w:type="spellStart"/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Sep</w:t>
            </w:r>
            <w:proofErr w:type="spellEnd"/>
          </w:p>
        </w:tc>
        <w:tc>
          <w:tcPr>
            <w:tcW w:w="1006" w:type="dxa"/>
            <w:shd w:val="clear" w:color="000000" w:fill="8DB4E2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Oct/Dic</w:t>
            </w:r>
          </w:p>
        </w:tc>
        <w:tc>
          <w:tcPr>
            <w:tcW w:w="749" w:type="dxa"/>
            <w:vMerge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</w:p>
        </w:tc>
      </w:tr>
      <w:tr w:rsidR="00FF76F0" w:rsidRPr="00FF76F0" w:rsidTr="00FF76F0">
        <w:trPr>
          <w:gridAfter w:val="1"/>
          <w:wAfter w:w="11" w:type="dxa"/>
          <w:trHeight w:val="1215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1.- Estado de Recaudación e Inversión de las Rentas.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FF76F0" w:rsidRPr="00FF76F0" w:rsidRDefault="007636C2" w:rsidP="00FF7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5</w:t>
            </w:r>
          </w:p>
        </w:tc>
      </w:tr>
      <w:tr w:rsidR="00FF76F0" w:rsidRPr="00FF76F0" w:rsidTr="00FF76F0">
        <w:trPr>
          <w:gridAfter w:val="1"/>
          <w:wAfter w:w="11" w:type="dxa"/>
          <w:trHeight w:val="1515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2.- Estado de Recaudación e Inversión de las Rentas (corte semestral).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FF76F0" w:rsidRPr="00FF76F0" w:rsidRDefault="007636C2" w:rsidP="00FF7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4</w:t>
            </w:r>
          </w:p>
        </w:tc>
      </w:tr>
      <w:tr w:rsidR="00FF76F0" w:rsidRPr="00FF76F0" w:rsidTr="00FF76F0">
        <w:trPr>
          <w:gridAfter w:val="1"/>
          <w:wAfter w:w="11" w:type="dxa"/>
          <w:trHeight w:val="1515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3.- Estados de Ejecución Presupuestaria Mensuales Elaborados.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11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2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3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3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FF76F0" w:rsidRPr="00FF76F0" w:rsidRDefault="007636C2" w:rsidP="00FF7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DO"/>
              </w:rPr>
              <w:t>4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FF76F0" w:rsidRPr="00FF76F0" w:rsidRDefault="007636C2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58</w:t>
            </w:r>
          </w:p>
        </w:tc>
      </w:tr>
      <w:tr w:rsidR="00FF76F0" w:rsidRPr="00FF76F0" w:rsidTr="00FF76F0">
        <w:trPr>
          <w:gridAfter w:val="1"/>
          <w:wAfter w:w="11" w:type="dxa"/>
          <w:trHeight w:val="1530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 xml:space="preserve">4.- Beneficiarios de Pagos del Estado Identificados y Registrados. </w:t>
            </w: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(*)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2,078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1,694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6,208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4,677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1,914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FF76F0" w:rsidRPr="00FF76F0" w:rsidRDefault="007636C2" w:rsidP="00FF7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16,571</w:t>
            </w:r>
          </w:p>
        </w:tc>
      </w:tr>
    </w:tbl>
    <w:p w:rsidR="001610C9" w:rsidRDefault="001610C9" w:rsidP="003E19DD">
      <w:pPr>
        <w:pStyle w:val="Default"/>
      </w:pPr>
    </w:p>
    <w:p w:rsidR="009926A1" w:rsidRDefault="009926A1" w:rsidP="003E19DD">
      <w:pPr>
        <w:pStyle w:val="Default"/>
      </w:pPr>
    </w:p>
    <w:p w:rsidR="001610C9" w:rsidRDefault="001610C9" w:rsidP="003E19DD">
      <w:pPr>
        <w:pStyle w:val="Default"/>
      </w:pPr>
    </w:p>
    <w:p w:rsidR="00FF76F0" w:rsidRDefault="00FF76F0" w:rsidP="003E19DD">
      <w:pPr>
        <w:pStyle w:val="Default"/>
      </w:pPr>
    </w:p>
    <w:p w:rsidR="00FF76F0" w:rsidRDefault="00FF76F0" w:rsidP="003E19DD">
      <w:pPr>
        <w:pStyle w:val="Default"/>
      </w:pPr>
    </w:p>
    <w:p w:rsidR="00FF76F0" w:rsidRDefault="00FF76F0" w:rsidP="003E19DD">
      <w:pPr>
        <w:pStyle w:val="Default"/>
      </w:pPr>
    </w:p>
    <w:p w:rsidR="00FF76F0" w:rsidRDefault="00FF76F0" w:rsidP="003E19DD">
      <w:pPr>
        <w:pStyle w:val="Default"/>
      </w:pPr>
    </w:p>
    <w:p w:rsidR="00FF76F0" w:rsidRDefault="00FF76F0" w:rsidP="003E19DD">
      <w:pPr>
        <w:pStyle w:val="Default"/>
      </w:pPr>
    </w:p>
    <w:p w:rsidR="00FF76F0" w:rsidRDefault="00FF76F0" w:rsidP="003E19DD">
      <w:pPr>
        <w:pStyle w:val="Default"/>
      </w:pPr>
    </w:p>
    <w:p w:rsidR="00FF76F0" w:rsidRDefault="00FF76F0" w:rsidP="003E19DD">
      <w:pPr>
        <w:pStyle w:val="Default"/>
      </w:pPr>
    </w:p>
    <w:p w:rsidR="00FF76F0" w:rsidRDefault="00FF76F0" w:rsidP="003E19DD">
      <w:pPr>
        <w:pStyle w:val="Default"/>
      </w:pPr>
    </w:p>
    <w:p w:rsidR="00FF76F0" w:rsidRDefault="00FF76F0" w:rsidP="003E19DD">
      <w:pPr>
        <w:pStyle w:val="Default"/>
      </w:pPr>
    </w:p>
    <w:p w:rsidR="00FF76F0" w:rsidRDefault="00FF76F0" w:rsidP="003E19DD">
      <w:pPr>
        <w:pStyle w:val="Default"/>
      </w:pPr>
    </w:p>
    <w:p w:rsidR="00FF76F0" w:rsidRDefault="00FF76F0" w:rsidP="003E19DD">
      <w:pPr>
        <w:pStyle w:val="Default"/>
      </w:pPr>
    </w:p>
    <w:p w:rsidR="00FF76F0" w:rsidRDefault="00FF76F0" w:rsidP="003E19DD">
      <w:pPr>
        <w:pStyle w:val="Default"/>
      </w:pPr>
    </w:p>
    <w:p w:rsidR="00FF76F0" w:rsidRDefault="00FF76F0" w:rsidP="003E19DD">
      <w:pPr>
        <w:pStyle w:val="Default"/>
      </w:pPr>
    </w:p>
    <w:p w:rsidR="00FF76F0" w:rsidRDefault="00FF76F0" w:rsidP="003E19DD">
      <w:pPr>
        <w:pStyle w:val="Default"/>
      </w:pPr>
    </w:p>
    <w:p w:rsidR="00FF76F0" w:rsidRDefault="00FF76F0" w:rsidP="003E19DD">
      <w:pPr>
        <w:pStyle w:val="Default"/>
      </w:pPr>
    </w:p>
    <w:p w:rsidR="00FF76F0" w:rsidRDefault="00FF76F0" w:rsidP="003E19DD">
      <w:pPr>
        <w:pStyle w:val="Default"/>
      </w:pPr>
    </w:p>
    <w:tbl>
      <w:tblPr>
        <w:tblW w:w="99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8"/>
        <w:gridCol w:w="580"/>
        <w:gridCol w:w="580"/>
        <w:gridCol w:w="580"/>
        <w:gridCol w:w="580"/>
        <w:gridCol w:w="580"/>
        <w:gridCol w:w="580"/>
        <w:gridCol w:w="984"/>
        <w:gridCol w:w="1057"/>
        <w:gridCol w:w="837"/>
        <w:gridCol w:w="861"/>
        <w:gridCol w:w="642"/>
        <w:gridCol w:w="11"/>
      </w:tblGrid>
      <w:tr w:rsidR="00FF76F0" w:rsidRPr="00FF76F0" w:rsidTr="00FF76F0">
        <w:trPr>
          <w:trHeight w:val="315"/>
          <w:jc w:val="center"/>
        </w:trPr>
        <w:tc>
          <w:tcPr>
            <w:tcW w:w="99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DIRECCION DE ANALISIS DE LA INFORMACION FINANCIERA</w:t>
            </w:r>
          </w:p>
        </w:tc>
      </w:tr>
      <w:tr w:rsidR="00FF76F0" w:rsidRPr="00FF76F0" w:rsidTr="00FF76F0">
        <w:trPr>
          <w:gridAfter w:val="1"/>
          <w:wAfter w:w="11" w:type="dxa"/>
          <w:trHeight w:val="315"/>
          <w:jc w:val="center"/>
        </w:trPr>
        <w:tc>
          <w:tcPr>
            <w:tcW w:w="20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Indicadores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2010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2011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2012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2013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2014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2015</w:t>
            </w:r>
          </w:p>
        </w:tc>
        <w:tc>
          <w:tcPr>
            <w:tcW w:w="37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2016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Total</w:t>
            </w:r>
          </w:p>
        </w:tc>
      </w:tr>
      <w:tr w:rsidR="00FF76F0" w:rsidRPr="00FF76F0" w:rsidTr="00FF76F0">
        <w:trPr>
          <w:gridAfter w:val="1"/>
          <w:wAfter w:w="11" w:type="dxa"/>
          <w:trHeight w:val="315"/>
          <w:jc w:val="center"/>
        </w:trPr>
        <w:tc>
          <w:tcPr>
            <w:tcW w:w="20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Ene/Mar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Abril/Jun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Jul/</w:t>
            </w:r>
            <w:proofErr w:type="spellStart"/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Sep</w:t>
            </w:r>
            <w:proofErr w:type="spellEnd"/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Oct/Dic</w:t>
            </w:r>
          </w:p>
        </w:tc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</w:p>
        </w:tc>
      </w:tr>
      <w:tr w:rsidR="00FF76F0" w:rsidRPr="00FF76F0" w:rsidTr="00FF76F0">
        <w:trPr>
          <w:gridAfter w:val="1"/>
          <w:wAfter w:w="11" w:type="dxa"/>
          <w:trHeight w:val="915"/>
          <w:jc w:val="center"/>
        </w:trPr>
        <w:tc>
          <w:tcPr>
            <w:tcW w:w="205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1.- Informes de Ejecución Presupuestaria.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7636C2" w:rsidP="0076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7636C2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40</w:t>
            </w:r>
          </w:p>
        </w:tc>
      </w:tr>
      <w:tr w:rsidR="00FF76F0" w:rsidRPr="00FF76F0" w:rsidTr="00FF76F0">
        <w:trPr>
          <w:gridAfter w:val="1"/>
          <w:wAfter w:w="11" w:type="dxa"/>
          <w:trHeight w:val="1215"/>
          <w:jc w:val="center"/>
        </w:trPr>
        <w:tc>
          <w:tcPr>
            <w:tcW w:w="205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2.- Informes Cuenta Ahorro e Inversión Elaborados.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7636C2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  <w:r w:rsidR="00FF76F0"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7636C2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31</w:t>
            </w:r>
          </w:p>
        </w:tc>
      </w:tr>
      <w:tr w:rsidR="00FF76F0" w:rsidRPr="00FF76F0" w:rsidTr="00FF76F0">
        <w:trPr>
          <w:gridAfter w:val="1"/>
          <w:wAfter w:w="11" w:type="dxa"/>
          <w:trHeight w:val="1515"/>
          <w:jc w:val="center"/>
        </w:trPr>
        <w:tc>
          <w:tcPr>
            <w:tcW w:w="205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3.- Informes sobre las Transferencias al Sector Público Elaborados.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000000" w:fill="FFFFFF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000000" w:fill="FFFFFF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000000" w:fill="FFFFFF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000000" w:fill="FFFFFF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 </w:t>
            </w:r>
            <w:r w:rsidR="007636C2"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20</w:t>
            </w:r>
          </w:p>
        </w:tc>
      </w:tr>
      <w:tr w:rsidR="00FF76F0" w:rsidRPr="00FF76F0" w:rsidTr="00FF76F0">
        <w:trPr>
          <w:gridAfter w:val="1"/>
          <w:wAfter w:w="11" w:type="dxa"/>
          <w:trHeight w:val="930"/>
          <w:jc w:val="center"/>
        </w:trPr>
        <w:tc>
          <w:tcPr>
            <w:tcW w:w="205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 xml:space="preserve">4.- Informe del Gasto Social. </w:t>
            </w: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(**)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000000" w:fill="FFFFFF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000000" w:fill="FFFFFF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000000" w:fill="FFFFFF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000000" w:fill="FFFFFF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000000" w:fill="FFFFFF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 </w:t>
            </w:r>
            <w:r w:rsidR="007636C2"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3</w:t>
            </w:r>
          </w:p>
        </w:tc>
      </w:tr>
      <w:tr w:rsidR="00FF76F0" w:rsidRPr="00FF76F0" w:rsidTr="00FF76F0">
        <w:trPr>
          <w:gridAfter w:val="1"/>
          <w:wAfter w:w="11" w:type="dxa"/>
          <w:trHeight w:val="915"/>
          <w:jc w:val="center"/>
        </w:trPr>
        <w:tc>
          <w:tcPr>
            <w:tcW w:w="205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5.- Informe de  Anticipos Financieros.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000000" w:fill="FFFFFF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000000" w:fill="FFFFFF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000000" w:fill="FFFFFF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000000" w:fill="FFFFFF"/>
            <w:vAlign w:val="center"/>
            <w:hideMark/>
          </w:tcPr>
          <w:p w:rsidR="00FF76F0" w:rsidRPr="00FF76F0" w:rsidRDefault="007636C2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  <w:r w:rsidR="00FF76F0"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7636C2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10</w:t>
            </w:r>
          </w:p>
        </w:tc>
      </w:tr>
      <w:tr w:rsidR="00FF76F0" w:rsidRPr="00FF76F0" w:rsidTr="00FF76F0">
        <w:trPr>
          <w:gridAfter w:val="1"/>
          <w:wAfter w:w="11" w:type="dxa"/>
          <w:trHeight w:val="1815"/>
          <w:jc w:val="center"/>
        </w:trPr>
        <w:tc>
          <w:tcPr>
            <w:tcW w:w="205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6.- Informe de Evaluación y Consistencia de las Informaciones Económicas Financieras.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000000" w:fill="FFFFFF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000000" w:fill="FFFFFF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000000" w:fill="FFFFFF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 </w:t>
            </w:r>
            <w:r w:rsidR="007636C2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7636C2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35</w:t>
            </w:r>
          </w:p>
        </w:tc>
      </w:tr>
      <w:tr w:rsidR="00FF76F0" w:rsidRPr="00FF76F0" w:rsidTr="00FF76F0">
        <w:trPr>
          <w:gridAfter w:val="1"/>
          <w:wAfter w:w="11" w:type="dxa"/>
          <w:trHeight w:val="930"/>
          <w:jc w:val="center"/>
        </w:trPr>
        <w:tc>
          <w:tcPr>
            <w:tcW w:w="205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 xml:space="preserve">7.- Informe de Recursos Externos. </w:t>
            </w: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(**)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000000" w:fill="FFFFFF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 -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000000" w:fill="FFFFFF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000000" w:fill="FFFFFF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000000" w:fill="FFFFFF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000000" w:fill="FFFFFF"/>
            <w:vAlign w:val="center"/>
            <w:hideMark/>
          </w:tcPr>
          <w:p w:rsidR="00FF76F0" w:rsidRPr="00FF76F0" w:rsidRDefault="007636C2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  <w:r w:rsidR="00FF76F0"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7636C2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10</w:t>
            </w:r>
          </w:p>
        </w:tc>
      </w:tr>
      <w:tr w:rsidR="00FF76F0" w:rsidRPr="00FF76F0" w:rsidTr="00FF76F0">
        <w:trPr>
          <w:gridAfter w:val="1"/>
          <w:wAfter w:w="11" w:type="dxa"/>
          <w:trHeight w:val="1515"/>
          <w:jc w:val="center"/>
        </w:trPr>
        <w:tc>
          <w:tcPr>
            <w:tcW w:w="205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8.- Informe de Análisis de los Estados Financieros del Gobierno Central.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000000" w:fill="FFFFFF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000000" w:fill="FFFFFF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000000" w:fill="FFFFFF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000000" w:fill="FFFFFF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 </w:t>
            </w:r>
            <w:r w:rsidR="007636C2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7636C2" w:rsidP="0076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13</w:t>
            </w:r>
          </w:p>
        </w:tc>
      </w:tr>
    </w:tbl>
    <w:p w:rsidR="001610C9" w:rsidRDefault="001610C9" w:rsidP="003E19DD">
      <w:pPr>
        <w:pStyle w:val="Default"/>
      </w:pPr>
    </w:p>
    <w:p w:rsidR="001610C9" w:rsidRDefault="001610C9" w:rsidP="003E19DD">
      <w:pPr>
        <w:pStyle w:val="Default"/>
      </w:pPr>
    </w:p>
    <w:p w:rsidR="00FF76F0" w:rsidRDefault="00FF76F0" w:rsidP="003E19DD">
      <w:pPr>
        <w:pStyle w:val="Default"/>
      </w:pPr>
    </w:p>
    <w:p w:rsidR="00FF76F0" w:rsidRDefault="00FF76F0" w:rsidP="003E19DD">
      <w:pPr>
        <w:pStyle w:val="Default"/>
      </w:pPr>
    </w:p>
    <w:p w:rsidR="00FF76F0" w:rsidRDefault="00FF76F0" w:rsidP="003E19DD">
      <w:pPr>
        <w:pStyle w:val="Default"/>
      </w:pPr>
    </w:p>
    <w:p w:rsidR="00FF76F0" w:rsidRDefault="00FF76F0" w:rsidP="003E19DD">
      <w:pPr>
        <w:pStyle w:val="Default"/>
      </w:pPr>
    </w:p>
    <w:tbl>
      <w:tblPr>
        <w:tblW w:w="101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580"/>
        <w:gridCol w:w="580"/>
        <w:gridCol w:w="580"/>
        <w:gridCol w:w="580"/>
        <w:gridCol w:w="580"/>
        <w:gridCol w:w="580"/>
        <w:gridCol w:w="984"/>
        <w:gridCol w:w="1057"/>
        <w:gridCol w:w="837"/>
        <w:gridCol w:w="861"/>
        <w:gridCol w:w="645"/>
      </w:tblGrid>
      <w:tr w:rsidR="00FF76F0" w:rsidRPr="00FF76F0" w:rsidTr="00FF76F0">
        <w:trPr>
          <w:trHeight w:val="315"/>
          <w:jc w:val="center"/>
        </w:trPr>
        <w:tc>
          <w:tcPr>
            <w:tcW w:w="1012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 xml:space="preserve">ESTADISTICAS ANUALES </w:t>
            </w:r>
          </w:p>
        </w:tc>
      </w:tr>
      <w:tr w:rsidR="00FF76F0" w:rsidRPr="00FF76F0" w:rsidTr="00FF76F0">
        <w:trPr>
          <w:trHeight w:val="315"/>
          <w:jc w:val="center"/>
        </w:trPr>
        <w:tc>
          <w:tcPr>
            <w:tcW w:w="1012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DIRECCION DE ANALISIS DE LA INFORMACION FINANCIERA</w:t>
            </w:r>
          </w:p>
        </w:tc>
      </w:tr>
      <w:tr w:rsidR="00FF76F0" w:rsidRPr="00FF76F0" w:rsidTr="00FF76F0">
        <w:trPr>
          <w:trHeight w:val="315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Indicadores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2010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2011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2012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2013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2014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2015</w:t>
            </w:r>
          </w:p>
        </w:tc>
        <w:tc>
          <w:tcPr>
            <w:tcW w:w="3739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2016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Total</w:t>
            </w:r>
          </w:p>
        </w:tc>
      </w:tr>
      <w:tr w:rsidR="00FF76F0" w:rsidRPr="00FF76F0" w:rsidTr="00FF76F0">
        <w:trPr>
          <w:trHeight w:val="315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Ene/Mar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Abril/Jun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Jul/</w:t>
            </w:r>
            <w:proofErr w:type="spellStart"/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Sep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Oct/Dic</w:t>
            </w: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</w:p>
        </w:tc>
      </w:tr>
      <w:tr w:rsidR="00FF76F0" w:rsidRPr="00FF76F0" w:rsidTr="00FF76F0">
        <w:trPr>
          <w:trHeight w:val="615"/>
          <w:jc w:val="center"/>
        </w:trPr>
        <w:tc>
          <w:tcPr>
            <w:tcW w:w="225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9.- Boletín Estadístico.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000000" w:fill="FFFFFF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 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000000" w:fill="FFFFFF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 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000000" w:fill="FFFFFF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000000" w:fill="FFFFFF"/>
            <w:vAlign w:val="center"/>
            <w:hideMark/>
          </w:tcPr>
          <w:p w:rsidR="00FF76F0" w:rsidRPr="00FF76F0" w:rsidRDefault="007636C2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  <w:r w:rsidR="00FF76F0"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7</w:t>
            </w:r>
          </w:p>
        </w:tc>
      </w:tr>
      <w:tr w:rsidR="00FF76F0" w:rsidRPr="00FF76F0" w:rsidTr="00FF76F0">
        <w:trPr>
          <w:trHeight w:val="1228"/>
          <w:jc w:val="center"/>
        </w:trPr>
        <w:tc>
          <w:tcPr>
            <w:tcW w:w="225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10.- Elaboración de Indicadores Financieros como parámetros de medición.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000000" w:fill="FFFFFF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 -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000000" w:fill="FFFFFF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 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000000" w:fill="FFFFFF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 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000000" w:fill="FFFFFF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 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000000" w:fill="FFFFFF"/>
            <w:vAlign w:val="center"/>
            <w:hideMark/>
          </w:tcPr>
          <w:p w:rsidR="00FF76F0" w:rsidRPr="00FF76F0" w:rsidRDefault="007636C2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  <w:r w:rsidR="00FF76F0"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4</w:t>
            </w:r>
          </w:p>
        </w:tc>
      </w:tr>
      <w:tr w:rsidR="00FF76F0" w:rsidRPr="00FF76F0" w:rsidTr="00FF76F0">
        <w:trPr>
          <w:trHeight w:val="976"/>
          <w:jc w:val="center"/>
        </w:trPr>
        <w:tc>
          <w:tcPr>
            <w:tcW w:w="225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11.- Informe de los Eventos de Política Fiscal.(****)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000000" w:fill="FFFFFF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000000" w:fill="FFFFFF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000000" w:fill="FFFFFF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000000" w:fill="FFFFFF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000000" w:fill="FFFFFF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 </w:t>
            </w:r>
            <w:r w:rsidR="007636C2"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03756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7</w:t>
            </w:r>
          </w:p>
        </w:tc>
      </w:tr>
      <w:tr w:rsidR="00FF76F0" w:rsidRPr="00FF76F0" w:rsidTr="00FF76F0">
        <w:trPr>
          <w:trHeight w:val="2394"/>
          <w:jc w:val="center"/>
        </w:trPr>
        <w:tc>
          <w:tcPr>
            <w:tcW w:w="2258" w:type="dxa"/>
            <w:tcBorders>
              <w:top w:val="nil"/>
              <w:left w:val="single" w:sz="8" w:space="0" w:color="002060"/>
              <w:bottom w:val="single" w:sz="4" w:space="0" w:color="auto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 xml:space="preserve">12.- Información del Gasto del Gobierno Central, por objeto, Cuenta y Sub-Cuenta, correspondiente al período julio-septiembre 2016, solicitado por el Banco Central.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FFFFFF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FFFFFF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FFFFFF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FFFFFF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FFFFFF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FFFFFF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FFFFFF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FFFFFF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FFFFFF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FFFFFF"/>
            <w:vAlign w:val="center"/>
            <w:hideMark/>
          </w:tcPr>
          <w:p w:rsidR="00FF76F0" w:rsidRPr="00FF76F0" w:rsidRDefault="007636C2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  <w:r w:rsidR="00FF76F0"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FFFFFF"/>
            <w:vAlign w:val="center"/>
            <w:hideMark/>
          </w:tcPr>
          <w:p w:rsidR="007636C2" w:rsidRPr="00FF76F0" w:rsidRDefault="007636C2" w:rsidP="0076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10</w:t>
            </w:r>
          </w:p>
        </w:tc>
      </w:tr>
      <w:tr w:rsidR="00FF76F0" w:rsidRPr="00FF76F0" w:rsidTr="00FF76F0">
        <w:trPr>
          <w:trHeight w:val="315"/>
          <w:jc w:val="center"/>
        </w:trPr>
        <w:tc>
          <w:tcPr>
            <w:tcW w:w="10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DESARROLLO ORGANIZACIONAL</w:t>
            </w:r>
          </w:p>
        </w:tc>
      </w:tr>
      <w:tr w:rsidR="00FF76F0" w:rsidRPr="00FF76F0" w:rsidTr="00FF76F0">
        <w:trPr>
          <w:trHeight w:val="315"/>
          <w:jc w:val="center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Indicadores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2010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2011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2012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2013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2014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2015</w:t>
            </w:r>
          </w:p>
        </w:tc>
        <w:tc>
          <w:tcPr>
            <w:tcW w:w="373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2016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Total</w:t>
            </w:r>
          </w:p>
        </w:tc>
      </w:tr>
      <w:tr w:rsidR="00FF76F0" w:rsidRPr="00FF76F0" w:rsidTr="00FF76F0">
        <w:trPr>
          <w:trHeight w:val="315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Ene/Mar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Abril/Jun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Jul/</w:t>
            </w:r>
            <w:proofErr w:type="spellStart"/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Sep</w:t>
            </w:r>
            <w:proofErr w:type="spellEnd"/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Oct/Dic</w:t>
            </w:r>
          </w:p>
        </w:tc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</w:p>
        </w:tc>
      </w:tr>
      <w:tr w:rsidR="00FF76F0" w:rsidRPr="00FF76F0" w:rsidTr="00FF76F0">
        <w:trPr>
          <w:trHeight w:val="915"/>
          <w:jc w:val="center"/>
        </w:trPr>
        <w:tc>
          <w:tcPr>
            <w:tcW w:w="225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1.- Número de Proyecto Elaborados.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7636C2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  <w:r w:rsidR="00FF76F0"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1</w:t>
            </w:r>
          </w:p>
        </w:tc>
      </w:tr>
      <w:tr w:rsidR="00FF76F0" w:rsidRPr="00FF76F0" w:rsidTr="00FF76F0">
        <w:trPr>
          <w:trHeight w:val="1215"/>
          <w:jc w:val="center"/>
        </w:trPr>
        <w:tc>
          <w:tcPr>
            <w:tcW w:w="225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2.- Número de Proyecto Especiales en Ejecución. (***)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 </w:t>
            </w:r>
            <w:r w:rsidR="007636C2"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2</w:t>
            </w:r>
          </w:p>
        </w:tc>
      </w:tr>
      <w:tr w:rsidR="00FF76F0" w:rsidRPr="00FF76F0" w:rsidTr="00FF76F0">
        <w:trPr>
          <w:trHeight w:val="1215"/>
          <w:jc w:val="center"/>
        </w:trPr>
        <w:tc>
          <w:tcPr>
            <w:tcW w:w="225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3.- Boletines Informativos sobre DIGECOG.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7636C2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C27DBF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-</w:t>
            </w:r>
            <w:r w:rsidR="00FF76F0" w:rsidRPr="00FF76F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FF76F0" w:rsidRPr="00FF76F0" w:rsidRDefault="00FF76F0" w:rsidP="00FF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FF7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6</w:t>
            </w:r>
          </w:p>
        </w:tc>
      </w:tr>
    </w:tbl>
    <w:p w:rsidR="001610C9" w:rsidRDefault="001610C9" w:rsidP="003E19DD">
      <w:pPr>
        <w:pStyle w:val="Default"/>
      </w:pPr>
    </w:p>
    <w:p w:rsidR="001610C9" w:rsidRDefault="001610C9" w:rsidP="003E19DD">
      <w:pPr>
        <w:pStyle w:val="Default"/>
      </w:pPr>
    </w:p>
    <w:p w:rsidR="001610C9" w:rsidRDefault="001610C9" w:rsidP="003E19DD">
      <w:pPr>
        <w:pStyle w:val="Default"/>
      </w:pPr>
    </w:p>
    <w:p w:rsidR="007636C2" w:rsidRDefault="007636C2" w:rsidP="003E19DD">
      <w:pPr>
        <w:pStyle w:val="Default"/>
      </w:pPr>
    </w:p>
    <w:p w:rsidR="001610C9" w:rsidRDefault="001610C9" w:rsidP="003E19DD">
      <w:pPr>
        <w:pStyle w:val="Default"/>
      </w:pPr>
    </w:p>
    <w:p w:rsidR="001610C9" w:rsidRDefault="001610C9" w:rsidP="003E19DD">
      <w:pPr>
        <w:pStyle w:val="Default"/>
      </w:pPr>
    </w:p>
    <w:p w:rsidR="003E19DD" w:rsidRDefault="003E19DD" w:rsidP="003E1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3E19DD">
        <w:rPr>
          <w:rFonts w:ascii="Times New Roman" w:hAnsi="Times New Roman" w:cs="Times New Roman"/>
          <w:b/>
          <w:bCs/>
          <w:color w:val="000000"/>
        </w:rPr>
        <w:t xml:space="preserve">Observaciones: </w:t>
      </w:r>
    </w:p>
    <w:p w:rsidR="003E19DD" w:rsidRPr="003E19DD" w:rsidRDefault="003E19DD" w:rsidP="000C0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E19DD" w:rsidRPr="003E19DD" w:rsidRDefault="003E19DD" w:rsidP="000C07EA">
      <w:pPr>
        <w:autoSpaceDE w:val="0"/>
        <w:autoSpaceDN w:val="0"/>
        <w:adjustRightInd w:val="0"/>
        <w:spacing w:after="258" w:line="360" w:lineRule="auto"/>
        <w:jc w:val="both"/>
        <w:rPr>
          <w:rFonts w:ascii="Times New Roman" w:hAnsi="Times New Roman" w:cs="Times New Roman"/>
          <w:color w:val="000000"/>
        </w:rPr>
      </w:pPr>
      <w:r w:rsidRPr="003E19DD">
        <w:rPr>
          <w:rFonts w:ascii="Wingdings" w:hAnsi="Wingdings" w:cs="Wingdings"/>
          <w:color w:val="000000"/>
        </w:rPr>
        <w:t></w:t>
      </w:r>
      <w:r w:rsidRPr="003E19DD">
        <w:rPr>
          <w:rFonts w:ascii="Wingdings" w:hAnsi="Wingdings" w:cs="Wingdings"/>
          <w:color w:val="000000"/>
        </w:rPr>
        <w:t></w:t>
      </w:r>
      <w:r w:rsidRPr="003E19DD">
        <w:rPr>
          <w:rFonts w:ascii="Times New Roman" w:hAnsi="Times New Roman" w:cs="Times New Roman"/>
          <w:color w:val="000000"/>
        </w:rPr>
        <w:t xml:space="preserve">(*) Desde el jueves 8 de enero del 2015, la Dirección General de Contabilidad Gubernamental (DIGECOG) traspasó a la Tesorería Nacional las funciones de registro y modificación de cuentas de los Beneficiarios de Pagos no Proveedores y Códigos </w:t>
      </w:r>
      <w:proofErr w:type="spellStart"/>
      <w:r w:rsidRPr="003E19DD">
        <w:rPr>
          <w:rFonts w:ascii="Times New Roman" w:hAnsi="Times New Roman" w:cs="Times New Roman"/>
          <w:color w:val="000000"/>
        </w:rPr>
        <w:t>Deductores</w:t>
      </w:r>
      <w:proofErr w:type="spellEnd"/>
      <w:r w:rsidRPr="003E19DD">
        <w:rPr>
          <w:rFonts w:ascii="Times New Roman" w:hAnsi="Times New Roman" w:cs="Times New Roman"/>
          <w:color w:val="000000"/>
        </w:rPr>
        <w:t xml:space="preserve"> del Sector Público no Financiero. </w:t>
      </w:r>
    </w:p>
    <w:p w:rsidR="003E19DD" w:rsidRPr="003E19DD" w:rsidRDefault="003E19DD" w:rsidP="000C07EA">
      <w:pPr>
        <w:autoSpaceDE w:val="0"/>
        <w:autoSpaceDN w:val="0"/>
        <w:adjustRightInd w:val="0"/>
        <w:spacing w:after="258" w:line="360" w:lineRule="auto"/>
        <w:jc w:val="both"/>
        <w:rPr>
          <w:rFonts w:ascii="Times New Roman" w:hAnsi="Times New Roman" w:cs="Times New Roman"/>
          <w:color w:val="000000"/>
        </w:rPr>
      </w:pPr>
      <w:r w:rsidRPr="003E19DD">
        <w:rPr>
          <w:rFonts w:ascii="Wingdings" w:hAnsi="Wingdings" w:cs="Wingdings"/>
          <w:color w:val="000000"/>
        </w:rPr>
        <w:t></w:t>
      </w:r>
      <w:r w:rsidRPr="003E19DD">
        <w:rPr>
          <w:rFonts w:ascii="Wingdings" w:hAnsi="Wingdings" w:cs="Wingdings"/>
          <w:color w:val="000000"/>
        </w:rPr>
        <w:t></w:t>
      </w:r>
      <w:r w:rsidRPr="003E19DD">
        <w:rPr>
          <w:rFonts w:ascii="Times New Roman" w:hAnsi="Times New Roman" w:cs="Times New Roman"/>
          <w:color w:val="000000"/>
        </w:rPr>
        <w:t xml:space="preserve">(**) Los Informes de Recursos Externos y Gasto Social no continúan produciéndose debido a que fue realizado un reenfoque o reestructuración del Plan Operativo 2013. </w:t>
      </w:r>
    </w:p>
    <w:p w:rsidR="003E19DD" w:rsidRPr="003E19DD" w:rsidRDefault="003E19DD" w:rsidP="000C07EA">
      <w:pPr>
        <w:autoSpaceDE w:val="0"/>
        <w:autoSpaceDN w:val="0"/>
        <w:adjustRightInd w:val="0"/>
        <w:spacing w:after="258" w:line="360" w:lineRule="auto"/>
        <w:jc w:val="both"/>
        <w:rPr>
          <w:rFonts w:ascii="Times New Roman" w:hAnsi="Times New Roman" w:cs="Times New Roman"/>
          <w:color w:val="000000"/>
        </w:rPr>
      </w:pPr>
      <w:r w:rsidRPr="003E19DD">
        <w:rPr>
          <w:rFonts w:ascii="Wingdings" w:hAnsi="Wingdings" w:cs="Wingdings"/>
          <w:color w:val="000000"/>
        </w:rPr>
        <w:t></w:t>
      </w:r>
      <w:r w:rsidRPr="003E19DD">
        <w:rPr>
          <w:rFonts w:ascii="Wingdings" w:hAnsi="Wingdings" w:cs="Wingdings"/>
          <w:color w:val="000000"/>
        </w:rPr>
        <w:t></w:t>
      </w:r>
      <w:r w:rsidRPr="003E19DD">
        <w:rPr>
          <w:rFonts w:ascii="Times New Roman" w:hAnsi="Times New Roman" w:cs="Times New Roman"/>
          <w:color w:val="000000"/>
        </w:rPr>
        <w:t xml:space="preserve">(***) El Proyecto “Apoyo a la Gestión Financiera del Riesgo de Desastres Naturales de los Activos Fijos de Infraestructura Destinados a la Provisión de Servicios Públicos” ejecución, correspondiente a los años 2012 y 2013, concluyó. En la actualidad, existe un proyecto en ejecución iniciado en 2014, correspondiente a las Normas Internacionales de Contabilidad del Sector Público, (NICSP). </w:t>
      </w:r>
    </w:p>
    <w:p w:rsidR="003E19DD" w:rsidRPr="003E19DD" w:rsidRDefault="003E19DD" w:rsidP="000C07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E19DD">
        <w:rPr>
          <w:rFonts w:ascii="Wingdings" w:hAnsi="Wingdings" w:cs="Wingdings"/>
          <w:color w:val="000000"/>
        </w:rPr>
        <w:t></w:t>
      </w:r>
      <w:r w:rsidRPr="003E19DD">
        <w:rPr>
          <w:rFonts w:ascii="Wingdings" w:hAnsi="Wingdings" w:cs="Wingdings"/>
          <w:color w:val="000000"/>
        </w:rPr>
        <w:t></w:t>
      </w:r>
      <w:r w:rsidRPr="003E19DD">
        <w:rPr>
          <w:rFonts w:ascii="Times New Roman" w:hAnsi="Times New Roman" w:cs="Times New Roman"/>
          <w:color w:val="000000"/>
        </w:rPr>
        <w:t xml:space="preserve">(****) Las Informaciones de los Eventos de Política Fiscal, fueron asumidas por la Dirección de Presupuesto, DIGEPRES, como parte de su informe de Ejecución Presupuestaria desde el año 2013. </w:t>
      </w:r>
    </w:p>
    <w:p w:rsidR="003E19DD" w:rsidRDefault="003E19DD" w:rsidP="003E19DD">
      <w:pPr>
        <w:pStyle w:val="Default"/>
      </w:pPr>
    </w:p>
    <w:sectPr w:rsidR="003E19DD" w:rsidSect="00A23D10">
      <w:headerReference w:type="default" r:id="rId8"/>
      <w:footerReference w:type="default" r:id="rId9"/>
      <w:pgSz w:w="12240" w:h="16340"/>
      <w:pgMar w:top="1030" w:right="940" w:bottom="612" w:left="924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20B" w:rsidRDefault="00EF620B" w:rsidP="003E19DD">
      <w:pPr>
        <w:spacing w:after="0" w:line="240" w:lineRule="auto"/>
      </w:pPr>
      <w:r>
        <w:separator/>
      </w:r>
    </w:p>
  </w:endnote>
  <w:endnote w:type="continuationSeparator" w:id="0">
    <w:p w:rsidR="00EF620B" w:rsidRDefault="00EF620B" w:rsidP="003E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36774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03756" w:rsidRDefault="00F03756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3CD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3CD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03756" w:rsidRDefault="00F0375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20B" w:rsidRDefault="00EF620B" w:rsidP="003E19DD">
      <w:pPr>
        <w:spacing w:after="0" w:line="240" w:lineRule="auto"/>
      </w:pPr>
      <w:r>
        <w:separator/>
      </w:r>
    </w:p>
  </w:footnote>
  <w:footnote w:type="continuationSeparator" w:id="0">
    <w:p w:rsidR="00EF620B" w:rsidRDefault="00EF620B" w:rsidP="003E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756" w:rsidRDefault="00F03756" w:rsidP="003E19DD">
    <w:pPr>
      <w:pStyle w:val="Encabezado"/>
      <w:jc w:val="center"/>
      <w:rPr>
        <w:b/>
        <w:bCs/>
        <w:sz w:val="28"/>
        <w:szCs w:val="28"/>
      </w:rPr>
    </w:pPr>
    <w:r>
      <w:rPr>
        <w:noProof/>
        <w:lang w:val="en-US"/>
      </w:rPr>
      <w:drawing>
        <wp:inline distT="0" distB="0" distL="0" distR="0" wp14:anchorId="1732B97C" wp14:editId="10027895">
          <wp:extent cx="1504950" cy="52387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850" t="-15756" r="-20850" b="-15756"/>
                  <a:stretch/>
                </pic:blipFill>
                <pic:spPr bwMode="auto">
                  <a:xfrm>
                    <a:off x="0" y="0"/>
                    <a:ext cx="15049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3756" w:rsidRDefault="00F03756" w:rsidP="003E19DD">
    <w:pPr>
      <w:pStyle w:val="Encabezado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Dirección General de Contabilidad Gubernamental</w:t>
    </w:r>
  </w:p>
  <w:p w:rsidR="00F03756" w:rsidRDefault="00F03756" w:rsidP="003E19DD">
    <w:pPr>
      <w:pStyle w:val="Encabezado"/>
      <w:jc w:val="center"/>
      <w:rPr>
        <w:i/>
        <w:iCs/>
      </w:rPr>
    </w:pPr>
    <w:r>
      <w:rPr>
        <w:i/>
        <w:iCs/>
      </w:rPr>
      <w:t>“Año del Desarrollo Agroforestal"</w:t>
    </w:r>
  </w:p>
  <w:p w:rsidR="00F03756" w:rsidRDefault="00F03756" w:rsidP="003E19DD">
    <w:pPr>
      <w:pStyle w:val="Encabezado"/>
      <w:jc w:val="center"/>
    </w:pPr>
    <w:r>
      <w:rPr>
        <w:b/>
        <w:bCs/>
        <w:i/>
        <w:iCs/>
        <w:sz w:val="28"/>
        <w:szCs w:val="28"/>
      </w:rPr>
      <w:t>Estadística Institucional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9DD"/>
    <w:rsid w:val="000C07EA"/>
    <w:rsid w:val="001610C9"/>
    <w:rsid w:val="00235832"/>
    <w:rsid w:val="00283CD6"/>
    <w:rsid w:val="002B7975"/>
    <w:rsid w:val="003E19DD"/>
    <w:rsid w:val="005C2BFD"/>
    <w:rsid w:val="005D2BFF"/>
    <w:rsid w:val="006B4309"/>
    <w:rsid w:val="006F4568"/>
    <w:rsid w:val="007636C2"/>
    <w:rsid w:val="00771295"/>
    <w:rsid w:val="0092721F"/>
    <w:rsid w:val="00973813"/>
    <w:rsid w:val="009926A1"/>
    <w:rsid w:val="00A23D10"/>
    <w:rsid w:val="00A3734E"/>
    <w:rsid w:val="00AA5D1D"/>
    <w:rsid w:val="00B703DA"/>
    <w:rsid w:val="00C27DBF"/>
    <w:rsid w:val="00CC5B4F"/>
    <w:rsid w:val="00D70988"/>
    <w:rsid w:val="00D87CFF"/>
    <w:rsid w:val="00E42676"/>
    <w:rsid w:val="00ED46F7"/>
    <w:rsid w:val="00EF620B"/>
    <w:rsid w:val="00F03756"/>
    <w:rsid w:val="00F6545E"/>
    <w:rsid w:val="00F9156F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19DD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E19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19DD"/>
  </w:style>
  <w:style w:type="paragraph" w:styleId="Piedepgina">
    <w:name w:val="footer"/>
    <w:basedOn w:val="Normal"/>
    <w:link w:val="PiedepginaCar"/>
    <w:uiPriority w:val="99"/>
    <w:unhideWhenUsed/>
    <w:rsid w:val="003E19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19DD"/>
  </w:style>
  <w:style w:type="paragraph" w:styleId="Textodeglobo">
    <w:name w:val="Balloon Text"/>
    <w:basedOn w:val="Normal"/>
    <w:link w:val="TextodegloboCar"/>
    <w:uiPriority w:val="99"/>
    <w:semiHidden/>
    <w:unhideWhenUsed/>
    <w:rsid w:val="002B7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79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19DD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E19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19DD"/>
  </w:style>
  <w:style w:type="paragraph" w:styleId="Piedepgina">
    <w:name w:val="footer"/>
    <w:basedOn w:val="Normal"/>
    <w:link w:val="PiedepginaCar"/>
    <w:uiPriority w:val="99"/>
    <w:unhideWhenUsed/>
    <w:rsid w:val="003E19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19DD"/>
  </w:style>
  <w:style w:type="paragraph" w:styleId="Textodeglobo">
    <w:name w:val="Balloon Text"/>
    <w:basedOn w:val="Normal"/>
    <w:link w:val="TextodegloboCar"/>
    <w:uiPriority w:val="99"/>
    <w:semiHidden/>
    <w:unhideWhenUsed/>
    <w:rsid w:val="002B7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7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E517B-9D2A-40AA-A8D0-37693BBC2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Miguel Jimenez</dc:creator>
  <cp:lastModifiedBy>Gledy Castillo</cp:lastModifiedBy>
  <cp:revision>2</cp:revision>
  <cp:lastPrinted>2017-01-16T13:48:00Z</cp:lastPrinted>
  <dcterms:created xsi:type="dcterms:W3CDTF">2017-01-16T18:32:00Z</dcterms:created>
  <dcterms:modified xsi:type="dcterms:W3CDTF">2017-01-16T18:32:00Z</dcterms:modified>
</cp:coreProperties>
</file>